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F0F1E7" w14:textId="32EAC065" w:rsidR="001D5CEA" w:rsidRPr="00EF7B78" w:rsidRDefault="00C7541D" w:rsidP="00EF7B78">
      <w:pPr>
        <w:jc w:val="center"/>
        <w:rPr>
          <w:b/>
          <w:bCs/>
          <w:rtl/>
        </w:rPr>
      </w:pPr>
      <w:r w:rsidRPr="00EF7B78">
        <w:rPr>
          <w:b/>
          <w:bCs/>
          <w:rtl/>
        </w:rPr>
        <w:t xml:space="preserve">  </w:t>
      </w:r>
      <w:r w:rsidR="00D23774" w:rsidRPr="00EF7B78">
        <w:rPr>
          <w:b/>
          <w:bCs/>
          <w:rtl/>
        </w:rPr>
        <w:t>ה ס כ ם</w:t>
      </w:r>
    </w:p>
    <w:p w14:paraId="1C92CEDD" w14:textId="5C863C0C" w:rsidR="00C30EE2" w:rsidRDefault="00C7541D" w:rsidP="00C30EE2">
      <w:pPr>
        <w:spacing w:after="0"/>
        <w:ind w:left="95" w:firstLine="142"/>
        <w:rPr>
          <w:rtl/>
        </w:rPr>
      </w:pPr>
      <w:r>
        <w:rPr>
          <w:rFonts w:hint="cs"/>
          <w:b/>
          <w:bCs/>
          <w:rtl/>
        </w:rPr>
        <w:t xml:space="preserve">                    שנערך ונחתם בתל אביב ביום </w:t>
      </w:r>
      <w:r w:rsidRPr="00EF7B78">
        <w:rPr>
          <w:b/>
          <w:bCs/>
          <w:u w:val="single"/>
          <w:rtl/>
        </w:rPr>
        <w:t xml:space="preserve">         </w:t>
      </w:r>
      <w:r>
        <w:rPr>
          <w:rFonts w:hint="cs"/>
          <w:b/>
          <w:bCs/>
          <w:rtl/>
        </w:rPr>
        <w:t xml:space="preserve">  לחודש</w:t>
      </w:r>
      <w:r w:rsidR="00643CAB">
        <w:rPr>
          <w:rFonts w:hint="cs"/>
          <w:b/>
          <w:bCs/>
          <w:rtl/>
        </w:rPr>
        <w:t xml:space="preserve"> ______</w:t>
      </w:r>
      <w:r>
        <w:rPr>
          <w:rFonts w:hint="cs"/>
          <w:b/>
          <w:bCs/>
          <w:rtl/>
        </w:rPr>
        <w:t xml:space="preserve"> 202</w:t>
      </w:r>
      <w:r w:rsidR="00617579">
        <w:rPr>
          <w:rFonts w:hint="cs"/>
          <w:b/>
          <w:bCs/>
          <w:rtl/>
        </w:rPr>
        <w:t>4</w:t>
      </w:r>
      <w:r>
        <w:rPr>
          <w:rFonts w:hint="cs"/>
          <w:b/>
          <w:bCs/>
          <w:rtl/>
        </w:rPr>
        <w:t xml:space="preserve"> </w:t>
      </w:r>
      <w:r>
        <w:rPr>
          <w:b/>
          <w:bCs/>
          <w:rtl/>
        </w:rPr>
        <w:br/>
      </w:r>
      <w:r w:rsidR="00D454E1">
        <w:rPr>
          <w:b/>
          <w:bCs/>
          <w:rtl/>
        </w:rPr>
        <w:br/>
      </w:r>
      <w:r>
        <w:rPr>
          <w:b/>
          <w:bCs/>
          <w:rtl/>
        </w:rPr>
        <w:br/>
      </w:r>
      <w:r>
        <w:rPr>
          <w:rFonts w:hint="cs"/>
          <w:b/>
          <w:bCs/>
          <w:rtl/>
        </w:rPr>
        <w:t xml:space="preserve">                       בין  מחב"א - מרכז החישובים </w:t>
      </w:r>
      <w:proofErr w:type="spellStart"/>
      <w:r>
        <w:rPr>
          <w:rFonts w:hint="cs"/>
          <w:b/>
          <w:bCs/>
          <w:rtl/>
        </w:rPr>
        <w:t>הבינאוניברסיטאי</w:t>
      </w:r>
      <w:proofErr w:type="spellEnd"/>
      <w:r>
        <w:rPr>
          <w:b/>
          <w:bCs/>
          <w:rtl/>
        </w:rPr>
        <w:br/>
      </w:r>
      <w:r>
        <w:rPr>
          <w:rFonts w:hint="cs"/>
          <w:b/>
          <w:bCs/>
          <w:rtl/>
        </w:rPr>
        <w:t xml:space="preserve">                             [שתיקרא להלן, לשם הקיצור, בשם "מחב"א"]</w:t>
      </w:r>
      <w:r>
        <w:rPr>
          <w:b/>
          <w:bCs/>
          <w:rtl/>
        </w:rPr>
        <w:br/>
      </w:r>
      <w:r>
        <w:rPr>
          <w:b/>
          <w:bCs/>
          <w:rtl/>
        </w:rPr>
        <w:br/>
      </w:r>
      <w:r>
        <w:rPr>
          <w:rFonts w:hint="cs"/>
          <w:b/>
          <w:bCs/>
          <w:rtl/>
        </w:rPr>
        <w:t xml:space="preserve">                       לבין:</w:t>
      </w:r>
      <w:r>
        <w:rPr>
          <w:b/>
          <w:bCs/>
          <w:rtl/>
        </w:rPr>
        <w:br/>
      </w:r>
      <w:r>
        <w:rPr>
          <w:rFonts w:hint="cs"/>
          <w:b/>
          <w:bCs/>
          <w:rtl/>
        </w:rPr>
        <w:t xml:space="preserve">                             [</w:t>
      </w:r>
      <w:r w:rsidR="00D454E1">
        <w:rPr>
          <w:rFonts w:hint="cs"/>
          <w:b/>
          <w:bCs/>
          <w:rtl/>
        </w:rPr>
        <w:t>שתיקרא</w:t>
      </w:r>
      <w:r>
        <w:rPr>
          <w:rFonts w:hint="cs"/>
          <w:b/>
          <w:bCs/>
          <w:rtl/>
        </w:rPr>
        <w:t xml:space="preserve"> </w:t>
      </w:r>
      <w:r w:rsidR="00D454E1">
        <w:rPr>
          <w:rFonts w:hint="cs"/>
          <w:b/>
          <w:bCs/>
          <w:rtl/>
        </w:rPr>
        <w:t>להלן</w:t>
      </w:r>
      <w:r>
        <w:rPr>
          <w:rFonts w:hint="cs"/>
          <w:b/>
          <w:bCs/>
          <w:rtl/>
        </w:rPr>
        <w:t>, לשם הקיצור, בשם "החברה"]</w:t>
      </w:r>
      <w:r w:rsidR="00D454E1">
        <w:rPr>
          <w:b/>
          <w:bCs/>
          <w:rtl/>
        </w:rPr>
        <w:br/>
      </w:r>
      <w:r>
        <w:rPr>
          <w:b/>
          <w:bCs/>
          <w:rtl/>
        </w:rPr>
        <w:br/>
      </w:r>
      <w:r>
        <w:rPr>
          <w:b/>
          <w:bCs/>
          <w:rtl/>
        </w:rPr>
        <w:br/>
      </w:r>
      <w:r>
        <w:rPr>
          <w:rFonts w:hint="cs"/>
          <w:b/>
          <w:bCs/>
          <w:rtl/>
        </w:rPr>
        <w:t xml:space="preserve">הואיל </w:t>
      </w:r>
      <w:r>
        <w:rPr>
          <w:rFonts w:hint="cs"/>
          <w:rtl/>
        </w:rPr>
        <w:t xml:space="preserve"> </w:t>
      </w:r>
      <w:proofErr w:type="spellStart"/>
      <w:r>
        <w:rPr>
          <w:rFonts w:hint="cs"/>
          <w:rtl/>
        </w:rPr>
        <w:t>ומחב"א</w:t>
      </w:r>
      <w:proofErr w:type="spellEnd"/>
      <w:r>
        <w:rPr>
          <w:rFonts w:hint="cs"/>
          <w:rtl/>
        </w:rPr>
        <w:t xml:space="preserve"> פרסמה מכרז</w:t>
      </w:r>
      <w:r w:rsidR="00C65775">
        <w:rPr>
          <w:rFonts w:hint="cs"/>
          <w:rtl/>
        </w:rPr>
        <w:t xml:space="preserve"> שמספרו </w:t>
      </w:r>
      <w:r w:rsidR="001E4405" w:rsidRPr="001E4405">
        <w:rPr>
          <w:rFonts w:hint="cs"/>
          <w:u w:val="single"/>
          <w:rtl/>
        </w:rPr>
        <w:t>3-2023</w:t>
      </w:r>
      <w:r w:rsidRPr="001E4405">
        <w:rPr>
          <w:rFonts w:hint="cs"/>
          <w:u w:val="single"/>
          <w:rtl/>
        </w:rPr>
        <w:t xml:space="preserve"> </w:t>
      </w:r>
      <w:r w:rsidR="00955B7F">
        <w:rPr>
          <w:rFonts w:hint="cs"/>
          <w:rtl/>
        </w:rPr>
        <w:t xml:space="preserve">להתאמה או פיתוח של </w:t>
      </w:r>
      <w:r w:rsidR="009755E1">
        <w:rPr>
          <w:rFonts w:hint="cs"/>
          <w:rtl/>
        </w:rPr>
        <w:t>תוכנה ל</w:t>
      </w:r>
      <w:r w:rsidR="00447D30">
        <w:rPr>
          <w:rFonts w:hint="cs"/>
          <w:rtl/>
        </w:rPr>
        <w:t xml:space="preserve">מערכת </w:t>
      </w:r>
      <w:r w:rsidR="008D3021">
        <w:rPr>
          <w:rFonts w:hint="cs"/>
          <w:rtl/>
        </w:rPr>
        <w:t xml:space="preserve">ניוד תעודות </w:t>
      </w:r>
    </w:p>
    <w:p w14:paraId="729FAFA7" w14:textId="77777777" w:rsidR="00C30EE2" w:rsidRDefault="008D3021" w:rsidP="00C30EE2">
      <w:pPr>
        <w:spacing w:after="0"/>
        <w:ind w:left="95" w:firstLine="625"/>
        <w:rPr>
          <w:rtl/>
        </w:rPr>
      </w:pPr>
      <w:r>
        <w:rPr>
          <w:rFonts w:hint="cs"/>
          <w:rtl/>
        </w:rPr>
        <w:t>מסמכי קרדיט אקדמי בין מוסדות</w:t>
      </w:r>
      <w:r w:rsidR="00FE4089">
        <w:rPr>
          <w:rFonts w:hint="cs"/>
          <w:rtl/>
        </w:rPr>
        <w:t xml:space="preserve">, תוכנה </w:t>
      </w:r>
      <w:r w:rsidR="0061192A">
        <w:rPr>
          <w:rFonts w:hint="cs"/>
          <w:rtl/>
        </w:rPr>
        <w:t>ש</w:t>
      </w:r>
      <w:r w:rsidR="00FE4089">
        <w:rPr>
          <w:rFonts w:hint="cs"/>
          <w:rtl/>
        </w:rPr>
        <w:t>ת</w:t>
      </w:r>
      <w:r w:rsidR="0061192A">
        <w:rPr>
          <w:rFonts w:hint="cs"/>
          <w:rtl/>
        </w:rPr>
        <w:t xml:space="preserve">בטיח </w:t>
      </w:r>
      <w:r w:rsidR="00FE4089">
        <w:rPr>
          <w:rFonts w:hint="cs"/>
          <w:rtl/>
        </w:rPr>
        <w:t xml:space="preserve">פרטיות, </w:t>
      </w:r>
      <w:r w:rsidR="0061192A">
        <w:rPr>
          <w:rFonts w:hint="cs"/>
          <w:rtl/>
        </w:rPr>
        <w:t>שמ</w:t>
      </w:r>
      <w:r w:rsidR="009B441E">
        <w:rPr>
          <w:rFonts w:hint="cs"/>
          <w:rtl/>
        </w:rPr>
        <w:t>י</w:t>
      </w:r>
      <w:r w:rsidR="0061192A">
        <w:rPr>
          <w:rFonts w:hint="cs"/>
          <w:rtl/>
        </w:rPr>
        <w:t>רה והגנ</w:t>
      </w:r>
      <w:r w:rsidR="00447D30">
        <w:rPr>
          <w:rFonts w:hint="cs"/>
          <w:rtl/>
        </w:rPr>
        <w:t>ה</w:t>
      </w:r>
      <w:r w:rsidR="00955B7F">
        <w:rPr>
          <w:rFonts w:hint="cs"/>
          <w:rtl/>
        </w:rPr>
        <w:t xml:space="preserve"> נאותה </w:t>
      </w:r>
      <w:r w:rsidR="00FE4089">
        <w:rPr>
          <w:rFonts w:hint="cs"/>
          <w:rtl/>
        </w:rPr>
        <w:t>לתעודות ומסמכי</w:t>
      </w:r>
      <w:r w:rsidR="00C30EE2">
        <w:rPr>
          <w:rFonts w:hint="cs"/>
          <w:rtl/>
        </w:rPr>
        <w:t xml:space="preserve"> </w:t>
      </w:r>
    </w:p>
    <w:p w14:paraId="54BED845" w14:textId="5C9A72D3" w:rsidR="00C30EE2" w:rsidRDefault="00FE4089" w:rsidP="00C30EE2">
      <w:pPr>
        <w:ind w:left="95" w:firstLine="625"/>
        <w:rPr>
          <w:rtl/>
        </w:rPr>
      </w:pPr>
      <w:r>
        <w:rPr>
          <w:rFonts w:hint="cs"/>
          <w:rtl/>
        </w:rPr>
        <w:t xml:space="preserve">קרדיט אקדמי </w:t>
      </w:r>
      <w:r w:rsidR="00955B7F">
        <w:rPr>
          <w:rFonts w:hint="cs"/>
          <w:rtl/>
        </w:rPr>
        <w:t>שמנפיקות</w:t>
      </w:r>
      <w:r>
        <w:rPr>
          <w:rFonts w:hint="cs"/>
          <w:rtl/>
        </w:rPr>
        <w:t xml:space="preserve"> </w:t>
      </w:r>
      <w:r w:rsidR="00955B7F">
        <w:rPr>
          <w:rFonts w:hint="cs"/>
          <w:rtl/>
        </w:rPr>
        <w:t>המוסדות</w:t>
      </w:r>
      <w:r w:rsidR="009755E1">
        <w:rPr>
          <w:rFonts w:hint="cs"/>
          <w:rtl/>
        </w:rPr>
        <w:t xml:space="preserve"> </w:t>
      </w:r>
      <w:r w:rsidR="00955B7F">
        <w:rPr>
          <w:rFonts w:hint="cs"/>
          <w:rtl/>
        </w:rPr>
        <w:t>להשכלה</w:t>
      </w:r>
      <w:r w:rsidR="009755E1">
        <w:rPr>
          <w:rFonts w:hint="cs"/>
          <w:rtl/>
        </w:rPr>
        <w:t xml:space="preserve"> </w:t>
      </w:r>
      <w:r w:rsidR="00955B7F">
        <w:rPr>
          <w:rFonts w:hint="cs"/>
          <w:rtl/>
        </w:rPr>
        <w:t xml:space="preserve">גבוהה לתלמידיהן ותאפשר העברה </w:t>
      </w:r>
      <w:r>
        <w:rPr>
          <w:rtl/>
        </w:rPr>
        <w:br/>
      </w:r>
      <w:r>
        <w:rPr>
          <w:rFonts w:hint="cs"/>
          <w:rtl/>
        </w:rPr>
        <w:t xml:space="preserve">         </w:t>
      </w:r>
      <w:r w:rsidR="00C30EE2">
        <w:rPr>
          <w:rtl/>
        </w:rPr>
        <w:tab/>
      </w:r>
      <w:r w:rsidR="00955B7F">
        <w:rPr>
          <w:rFonts w:hint="cs"/>
          <w:rtl/>
        </w:rPr>
        <w:t>בטוחה שלהן מתלמיד למוסד</w:t>
      </w:r>
      <w:r w:rsidR="00C7541D">
        <w:t xml:space="preserve"> </w:t>
      </w:r>
      <w:r w:rsidR="00C7541D">
        <w:rPr>
          <w:rFonts w:hint="cs"/>
          <w:rtl/>
        </w:rPr>
        <w:t>[להלן:</w:t>
      </w:r>
      <w:r w:rsidR="0061192A">
        <w:rPr>
          <w:rFonts w:hint="cs"/>
          <w:rtl/>
        </w:rPr>
        <w:t xml:space="preserve"> </w:t>
      </w:r>
      <w:r w:rsidR="00A7009F">
        <w:rPr>
          <w:rFonts w:hint="cs"/>
          <w:rtl/>
        </w:rPr>
        <w:t>"</w:t>
      </w:r>
      <w:r w:rsidR="0061192A" w:rsidRPr="0061192A">
        <w:rPr>
          <w:rFonts w:hint="cs"/>
          <w:b/>
          <w:bCs/>
          <w:rtl/>
        </w:rPr>
        <w:t>התוכנה</w:t>
      </w:r>
      <w:r w:rsidR="0061192A">
        <w:rPr>
          <w:rFonts w:hint="cs"/>
          <w:rtl/>
        </w:rPr>
        <w:t>" ו-</w:t>
      </w:r>
      <w:r w:rsidR="009755E1">
        <w:rPr>
          <w:rFonts w:hint="cs"/>
          <w:rtl/>
        </w:rPr>
        <w:t xml:space="preserve"> </w:t>
      </w:r>
      <w:r w:rsidR="00C7541D">
        <w:rPr>
          <w:rFonts w:hint="cs"/>
          <w:rtl/>
        </w:rPr>
        <w:t>"</w:t>
      </w:r>
      <w:r w:rsidR="00C7541D">
        <w:rPr>
          <w:rFonts w:hint="cs"/>
          <w:b/>
          <w:bCs/>
          <w:rtl/>
        </w:rPr>
        <w:t>המכרז</w:t>
      </w:r>
      <w:r w:rsidR="002F444D">
        <w:rPr>
          <w:rFonts w:hint="cs"/>
          <w:rtl/>
        </w:rPr>
        <w:t>"]</w:t>
      </w:r>
      <w:r w:rsidR="00C30EE2">
        <w:rPr>
          <w:rFonts w:hint="cs"/>
          <w:rtl/>
        </w:rPr>
        <w:t>.</w:t>
      </w:r>
    </w:p>
    <w:p w14:paraId="7AB2142A" w14:textId="77777777" w:rsidR="0097242C" w:rsidRDefault="00C7541D" w:rsidP="00EF7B78">
      <w:pPr>
        <w:spacing w:after="0"/>
        <w:ind w:left="95" w:firstLine="625"/>
        <w:rPr>
          <w:rtl/>
        </w:rPr>
      </w:pPr>
      <w:r>
        <w:rPr>
          <w:rtl/>
        </w:rPr>
        <w:br/>
      </w:r>
      <w:r>
        <w:rPr>
          <w:rFonts w:hint="cs"/>
          <w:b/>
          <w:bCs/>
          <w:rtl/>
        </w:rPr>
        <w:t>והואיל</w:t>
      </w:r>
      <w:r w:rsidR="000061E1">
        <w:rPr>
          <w:rFonts w:hint="cs"/>
          <w:b/>
          <w:bCs/>
          <w:rtl/>
        </w:rPr>
        <w:t xml:space="preserve"> </w:t>
      </w:r>
      <w:r>
        <w:rPr>
          <w:rFonts w:hint="cs"/>
          <w:b/>
          <w:bCs/>
          <w:rtl/>
        </w:rPr>
        <w:t xml:space="preserve"> </w:t>
      </w:r>
      <w:r w:rsidR="002F444D">
        <w:rPr>
          <w:rFonts w:hint="cs"/>
          <w:rtl/>
        </w:rPr>
        <w:t xml:space="preserve">והמכרז התייחס </w:t>
      </w:r>
      <w:r w:rsidR="00955B7F">
        <w:rPr>
          <w:rFonts w:hint="cs"/>
          <w:rtl/>
        </w:rPr>
        <w:t>לאספ</w:t>
      </w:r>
      <w:r w:rsidR="009B441E">
        <w:rPr>
          <w:rFonts w:hint="cs"/>
          <w:rtl/>
        </w:rPr>
        <w:t>ק</w:t>
      </w:r>
      <w:r w:rsidR="00955B7F">
        <w:rPr>
          <w:rFonts w:hint="cs"/>
          <w:rtl/>
        </w:rPr>
        <w:t xml:space="preserve">ת </w:t>
      </w:r>
      <w:r w:rsidR="0061192A">
        <w:rPr>
          <w:rFonts w:hint="cs"/>
          <w:rtl/>
        </w:rPr>
        <w:t>ה</w:t>
      </w:r>
      <w:r w:rsidR="00955B7F">
        <w:rPr>
          <w:rFonts w:hint="cs"/>
          <w:rtl/>
        </w:rPr>
        <w:t xml:space="preserve">תוכנה ואחזקתה </w:t>
      </w:r>
      <w:r w:rsidR="00D23774">
        <w:rPr>
          <w:rFonts w:hint="cs"/>
          <w:rtl/>
        </w:rPr>
        <w:t xml:space="preserve">ע"י </w:t>
      </w:r>
      <w:r w:rsidR="002F444D">
        <w:rPr>
          <w:rFonts w:hint="cs"/>
          <w:rtl/>
        </w:rPr>
        <w:t>החברה הזוכה הן למחב"א והן ל</w:t>
      </w:r>
      <w:r w:rsidR="00643CAB">
        <w:rPr>
          <w:rFonts w:hint="cs"/>
          <w:rtl/>
        </w:rPr>
        <w:t>תשע</w:t>
      </w:r>
      <w:r w:rsidR="002F444D">
        <w:rPr>
          <w:rFonts w:hint="cs"/>
          <w:rtl/>
        </w:rPr>
        <w:t xml:space="preserve"> </w:t>
      </w:r>
      <w:r w:rsidR="00955B7F">
        <w:rPr>
          <w:rtl/>
        </w:rPr>
        <w:br/>
      </w:r>
      <w:r w:rsidR="00955B7F">
        <w:rPr>
          <w:rFonts w:hint="cs"/>
          <w:rtl/>
        </w:rPr>
        <w:t xml:space="preserve">        </w:t>
      </w:r>
      <w:r w:rsidR="004C1C51">
        <w:rPr>
          <w:rtl/>
        </w:rPr>
        <w:tab/>
      </w:r>
      <w:r w:rsidR="002F444D">
        <w:rPr>
          <w:rFonts w:hint="cs"/>
          <w:rtl/>
        </w:rPr>
        <w:t>האוניברסיטא</w:t>
      </w:r>
      <w:r w:rsidR="00955B7F">
        <w:rPr>
          <w:rFonts w:hint="cs"/>
          <w:rtl/>
        </w:rPr>
        <w:t>ות</w:t>
      </w:r>
      <w:r w:rsidR="000061E1">
        <w:rPr>
          <w:rFonts w:hint="cs"/>
          <w:rtl/>
        </w:rPr>
        <w:t xml:space="preserve"> </w:t>
      </w:r>
      <w:r w:rsidR="002F444D">
        <w:rPr>
          <w:rFonts w:hint="cs"/>
          <w:rtl/>
        </w:rPr>
        <w:t>החברות בה</w:t>
      </w:r>
      <w:r w:rsidR="00C30EE2">
        <w:rPr>
          <w:rFonts w:hint="cs"/>
          <w:rtl/>
        </w:rPr>
        <w:t>,</w:t>
      </w:r>
      <w:r w:rsidR="00962FCB">
        <w:rPr>
          <w:rFonts w:hint="cs"/>
          <w:rtl/>
        </w:rPr>
        <w:t>[להלן "</w:t>
      </w:r>
      <w:r w:rsidR="00962FCB" w:rsidRPr="00962FCB">
        <w:rPr>
          <w:rFonts w:hint="cs"/>
          <w:b/>
          <w:bCs/>
          <w:rtl/>
        </w:rPr>
        <w:t>חברות</w:t>
      </w:r>
      <w:r w:rsidR="00962FCB">
        <w:rPr>
          <w:rFonts w:hint="cs"/>
          <w:rtl/>
        </w:rPr>
        <w:t xml:space="preserve"> </w:t>
      </w:r>
      <w:r w:rsidR="00962FCB" w:rsidRPr="00962FCB">
        <w:rPr>
          <w:rFonts w:hint="cs"/>
          <w:b/>
          <w:bCs/>
          <w:rtl/>
        </w:rPr>
        <w:t>מחב</w:t>
      </w:r>
      <w:r w:rsidR="00962FCB">
        <w:rPr>
          <w:rFonts w:hint="cs"/>
          <w:rtl/>
        </w:rPr>
        <w:t>"</w:t>
      </w:r>
      <w:r w:rsidR="00962FCB" w:rsidRPr="003B1CCE">
        <w:rPr>
          <w:rFonts w:hint="cs"/>
          <w:b/>
          <w:bCs/>
          <w:rtl/>
        </w:rPr>
        <w:t>א</w:t>
      </w:r>
      <w:r w:rsidR="00D23774" w:rsidRPr="003B1CCE">
        <w:rPr>
          <w:rFonts w:hint="cs"/>
          <w:rtl/>
        </w:rPr>
        <w:t>"</w:t>
      </w:r>
      <w:r w:rsidR="00962FCB" w:rsidRPr="003B1CCE">
        <w:rPr>
          <w:rFonts w:hint="cs"/>
          <w:rtl/>
        </w:rPr>
        <w:t>]</w:t>
      </w:r>
      <w:r w:rsidR="00C30EE2">
        <w:rPr>
          <w:rFonts w:hint="cs"/>
          <w:rtl/>
        </w:rPr>
        <w:t xml:space="preserve"> כמו גם למכללות שיחפצו בכך ובעתיד אף </w:t>
      </w:r>
      <w:r w:rsidR="00C30EE2">
        <w:rPr>
          <w:rtl/>
        </w:rPr>
        <w:br/>
      </w:r>
      <w:r w:rsidR="00C30EE2">
        <w:rPr>
          <w:rFonts w:hint="cs"/>
          <w:rtl/>
        </w:rPr>
        <w:t xml:space="preserve">           גופים נוספים שעמהם עשויה מחב"א להתקשר בנדון</w:t>
      </w:r>
      <w:r w:rsidR="002F444D">
        <w:rPr>
          <w:rFonts w:hint="cs"/>
          <w:rtl/>
        </w:rPr>
        <w:t xml:space="preserve"> [להלן:</w:t>
      </w:r>
      <w:r w:rsidR="00A7009F">
        <w:rPr>
          <w:rFonts w:hint="cs"/>
          <w:b/>
          <w:bCs/>
          <w:rtl/>
        </w:rPr>
        <w:t xml:space="preserve"> </w:t>
      </w:r>
      <w:r w:rsidR="002F444D">
        <w:rPr>
          <w:rFonts w:hint="cs"/>
          <w:b/>
          <w:bCs/>
          <w:rtl/>
        </w:rPr>
        <w:t>"חברות מחב"א</w:t>
      </w:r>
      <w:r w:rsidR="00962FCB">
        <w:rPr>
          <w:rFonts w:hint="cs"/>
          <w:b/>
          <w:bCs/>
          <w:rtl/>
        </w:rPr>
        <w:t xml:space="preserve"> ולקוחותיה</w:t>
      </w:r>
      <w:r w:rsidR="002F444D">
        <w:rPr>
          <w:rFonts w:hint="cs"/>
          <w:b/>
          <w:bCs/>
          <w:rtl/>
        </w:rPr>
        <w:t>"</w:t>
      </w:r>
      <w:r w:rsidR="002F444D" w:rsidRPr="00C30EE2">
        <w:rPr>
          <w:rtl/>
        </w:rPr>
        <w:t>]</w:t>
      </w:r>
      <w:r w:rsidR="00C30EE2">
        <w:rPr>
          <w:rFonts w:hint="cs"/>
          <w:rtl/>
        </w:rPr>
        <w:t>.</w:t>
      </w:r>
      <w:r w:rsidR="00ED5A73">
        <w:rPr>
          <w:rtl/>
        </w:rPr>
        <w:br/>
      </w:r>
      <w:r w:rsidR="002F444D">
        <w:rPr>
          <w:rtl/>
        </w:rPr>
        <w:br/>
      </w:r>
      <w:r w:rsidR="002F444D">
        <w:rPr>
          <w:rFonts w:hint="cs"/>
          <w:b/>
          <w:bCs/>
          <w:rtl/>
        </w:rPr>
        <w:t xml:space="preserve">והואיל  </w:t>
      </w:r>
      <w:r w:rsidR="002F444D">
        <w:rPr>
          <w:rFonts w:hint="cs"/>
          <w:rtl/>
        </w:rPr>
        <w:t xml:space="preserve">והחברה </w:t>
      </w:r>
      <w:r w:rsidR="00643CAB">
        <w:rPr>
          <w:rFonts w:hint="cs"/>
          <w:rtl/>
        </w:rPr>
        <w:t xml:space="preserve">הגישה הצעה למכרז זה </w:t>
      </w:r>
      <w:proofErr w:type="spellStart"/>
      <w:r w:rsidR="00643CAB">
        <w:rPr>
          <w:rFonts w:hint="cs"/>
          <w:rtl/>
        </w:rPr>
        <w:t>המצ"ב</w:t>
      </w:r>
      <w:proofErr w:type="spellEnd"/>
      <w:r w:rsidR="00643CAB">
        <w:rPr>
          <w:rFonts w:hint="cs"/>
          <w:rtl/>
        </w:rPr>
        <w:t xml:space="preserve"> </w:t>
      </w:r>
      <w:r w:rsidR="000061E1">
        <w:rPr>
          <w:rFonts w:hint="cs"/>
          <w:rtl/>
        </w:rPr>
        <w:t>כ</w:t>
      </w:r>
      <w:r w:rsidR="00643CAB">
        <w:rPr>
          <w:rFonts w:hint="cs"/>
          <w:rtl/>
        </w:rPr>
        <w:t>נספח ב</w:t>
      </w:r>
      <w:r w:rsidR="00D23774">
        <w:rPr>
          <w:rFonts w:hint="cs"/>
          <w:rtl/>
        </w:rPr>
        <w:t>'</w:t>
      </w:r>
      <w:r w:rsidR="00643CAB">
        <w:rPr>
          <w:rFonts w:hint="cs"/>
          <w:rtl/>
        </w:rPr>
        <w:t xml:space="preserve"> </w:t>
      </w:r>
      <w:r w:rsidR="004C1C51">
        <w:rPr>
          <w:rFonts w:hint="cs"/>
          <w:rtl/>
        </w:rPr>
        <w:t>[</w:t>
      </w:r>
      <w:r w:rsidR="00643CAB">
        <w:rPr>
          <w:rFonts w:hint="cs"/>
          <w:rtl/>
        </w:rPr>
        <w:t>להלן: "</w:t>
      </w:r>
      <w:r w:rsidR="00643CAB" w:rsidRPr="000061E1">
        <w:rPr>
          <w:rFonts w:hint="cs"/>
          <w:b/>
          <w:bCs/>
          <w:rtl/>
        </w:rPr>
        <w:t>ההצעה</w:t>
      </w:r>
      <w:r w:rsidR="00643CAB">
        <w:rPr>
          <w:rFonts w:hint="cs"/>
          <w:rtl/>
        </w:rPr>
        <w:t>"</w:t>
      </w:r>
      <w:r w:rsidR="004C1C51">
        <w:rPr>
          <w:rFonts w:hint="cs"/>
          <w:rtl/>
        </w:rPr>
        <w:t>]</w:t>
      </w:r>
      <w:r w:rsidR="00643CAB">
        <w:rPr>
          <w:rFonts w:hint="cs"/>
          <w:rtl/>
        </w:rPr>
        <w:t xml:space="preserve"> וק</w:t>
      </w:r>
      <w:r w:rsidR="00D23774">
        <w:rPr>
          <w:rFonts w:hint="cs"/>
          <w:rtl/>
        </w:rPr>
        <w:t>י</w:t>
      </w:r>
      <w:r w:rsidR="00643CAB">
        <w:rPr>
          <w:rFonts w:hint="cs"/>
          <w:rtl/>
        </w:rPr>
        <w:t xml:space="preserve">בלה הודעה מועדת </w:t>
      </w:r>
      <w:r w:rsidR="000061E1">
        <w:rPr>
          <w:rtl/>
        </w:rPr>
        <w:br/>
      </w:r>
      <w:r w:rsidR="000061E1">
        <w:rPr>
          <w:rFonts w:hint="cs"/>
          <w:rtl/>
        </w:rPr>
        <w:t xml:space="preserve">           </w:t>
      </w:r>
      <w:r w:rsidR="00643CAB">
        <w:rPr>
          <w:rFonts w:hint="cs"/>
          <w:rtl/>
        </w:rPr>
        <w:t xml:space="preserve">המכרזים של מחב"א </w:t>
      </w:r>
      <w:r w:rsidR="00D23774">
        <w:rPr>
          <w:rFonts w:hint="cs"/>
          <w:rtl/>
        </w:rPr>
        <w:t xml:space="preserve">בדבר זכייתה </w:t>
      </w:r>
      <w:r w:rsidR="002F444D">
        <w:rPr>
          <w:rFonts w:hint="cs"/>
          <w:rtl/>
        </w:rPr>
        <w:t>במכרז.</w:t>
      </w:r>
      <w:r w:rsidR="002F444D">
        <w:rPr>
          <w:rtl/>
        </w:rPr>
        <w:br/>
      </w:r>
      <w:r w:rsidR="002F444D">
        <w:rPr>
          <w:rtl/>
        </w:rPr>
        <w:br/>
      </w:r>
      <w:r w:rsidR="002F444D">
        <w:rPr>
          <w:rFonts w:hint="cs"/>
          <w:b/>
          <w:bCs/>
          <w:rtl/>
        </w:rPr>
        <w:t xml:space="preserve">והואיל </w:t>
      </w:r>
      <w:r w:rsidR="002F444D">
        <w:rPr>
          <w:rFonts w:hint="cs"/>
          <w:rtl/>
        </w:rPr>
        <w:t>וברצון הצדדים להסדיר את ה</w:t>
      </w:r>
    </w:p>
    <w:p w14:paraId="373B048D" w14:textId="6D3739D2" w:rsidR="00C66946" w:rsidRDefault="002F444D" w:rsidP="00EF7B78">
      <w:pPr>
        <w:spacing w:after="0"/>
        <w:ind w:left="95" w:firstLine="625"/>
        <w:rPr>
          <w:rtl/>
        </w:rPr>
      </w:pPr>
      <w:r>
        <w:rPr>
          <w:rFonts w:hint="cs"/>
          <w:rtl/>
        </w:rPr>
        <w:t xml:space="preserve">שירותים שתתן החברה למחב"א ולחברות מחב"א, סוגם, היקפם, היקף </w:t>
      </w:r>
      <w:r>
        <w:rPr>
          <w:rtl/>
        </w:rPr>
        <w:br/>
      </w:r>
      <w:r>
        <w:rPr>
          <w:rFonts w:hint="cs"/>
          <w:rtl/>
        </w:rPr>
        <w:t xml:space="preserve">          הצוותים שיתנו שירותים אלה ורמתם, רמת השירותים, התמורה שתשולם עבורם וכל הקשור והכרוך </w:t>
      </w:r>
      <w:r>
        <w:rPr>
          <w:rtl/>
        </w:rPr>
        <w:br/>
      </w:r>
      <w:r>
        <w:rPr>
          <w:rFonts w:hint="cs"/>
          <w:rtl/>
        </w:rPr>
        <w:t xml:space="preserve">          בכך, הכ</w:t>
      </w:r>
      <w:r w:rsidR="004C1C51">
        <w:rPr>
          <w:rFonts w:hint="cs"/>
          <w:rtl/>
        </w:rPr>
        <w:t>ו</w:t>
      </w:r>
      <w:r>
        <w:rPr>
          <w:rFonts w:hint="cs"/>
          <w:rtl/>
        </w:rPr>
        <w:t>ל כמפורט בהסכם זה לעיל ולהלן,</w:t>
      </w:r>
      <w:r>
        <w:rPr>
          <w:rtl/>
        </w:rPr>
        <w:br/>
      </w:r>
      <w:r>
        <w:rPr>
          <w:rtl/>
        </w:rPr>
        <w:br/>
      </w:r>
      <w:r>
        <w:rPr>
          <w:rtl/>
        </w:rPr>
        <w:br/>
      </w:r>
      <w:r>
        <w:rPr>
          <w:rFonts w:hint="cs"/>
          <w:b/>
          <w:bCs/>
          <w:rtl/>
        </w:rPr>
        <w:t>לפיכך הותנה והוסכם בין הצדדים כדלהלן</w:t>
      </w:r>
      <w:r>
        <w:rPr>
          <w:b/>
          <w:bCs/>
          <w:rtl/>
        </w:rPr>
        <w:br/>
      </w:r>
      <w:r>
        <w:rPr>
          <w:b/>
          <w:bCs/>
          <w:rtl/>
        </w:rPr>
        <w:br/>
      </w:r>
      <w:r>
        <w:rPr>
          <w:rFonts w:hint="cs"/>
          <w:rtl/>
        </w:rPr>
        <w:t xml:space="preserve">1. </w:t>
      </w:r>
      <w:r w:rsidR="00526AAD">
        <w:rPr>
          <w:rFonts w:hint="cs"/>
          <w:rtl/>
        </w:rPr>
        <w:t xml:space="preserve"> [א] </w:t>
      </w:r>
      <w:r>
        <w:rPr>
          <w:rFonts w:hint="cs"/>
          <w:rtl/>
        </w:rPr>
        <w:t>המבוא להסכם זה מהווה חלק בלתי נפרד ממנו</w:t>
      </w:r>
      <w:r w:rsidR="00526AAD">
        <w:rPr>
          <w:rFonts w:hint="cs"/>
          <w:rtl/>
        </w:rPr>
        <w:t>,</w:t>
      </w:r>
      <w:r w:rsidR="00526AAD">
        <w:rPr>
          <w:rtl/>
        </w:rPr>
        <w:br/>
      </w:r>
      <w:r w:rsidR="00526AAD">
        <w:rPr>
          <w:rtl/>
        </w:rPr>
        <w:br/>
      </w:r>
      <w:r w:rsidR="00526AAD">
        <w:rPr>
          <w:rFonts w:hint="cs"/>
          <w:rtl/>
        </w:rPr>
        <w:t xml:space="preserve">     [ב] הנספחים שלהלן מצורפים להסכם ומהווים חלק בלתי נפרד ממנו -</w:t>
      </w:r>
      <w:r w:rsidR="00526AAD">
        <w:rPr>
          <w:rtl/>
        </w:rPr>
        <w:br/>
      </w:r>
      <w:r w:rsidR="00526AAD">
        <w:rPr>
          <w:rtl/>
        </w:rPr>
        <w:br/>
      </w:r>
      <w:r w:rsidR="00526AAD">
        <w:rPr>
          <w:rFonts w:hint="cs"/>
          <w:rtl/>
        </w:rPr>
        <w:t xml:space="preserve">          נספח א' </w:t>
      </w:r>
      <w:r w:rsidR="00526AAD">
        <w:rPr>
          <w:rtl/>
        </w:rPr>
        <w:t>–</w:t>
      </w:r>
      <w:r w:rsidR="00526AAD">
        <w:rPr>
          <w:rFonts w:hint="cs"/>
          <w:rtl/>
        </w:rPr>
        <w:t xml:space="preserve"> המכרז.</w:t>
      </w:r>
      <w:r w:rsidR="00526AAD">
        <w:rPr>
          <w:rtl/>
        </w:rPr>
        <w:br/>
      </w:r>
      <w:r w:rsidR="00526AAD">
        <w:rPr>
          <w:rFonts w:hint="cs"/>
          <w:rtl/>
        </w:rPr>
        <w:t xml:space="preserve">          נספח ב' </w:t>
      </w:r>
      <w:r w:rsidR="00526AAD">
        <w:rPr>
          <w:rtl/>
        </w:rPr>
        <w:t>–</w:t>
      </w:r>
      <w:r w:rsidR="00526AAD">
        <w:rPr>
          <w:rFonts w:hint="cs"/>
          <w:rtl/>
        </w:rPr>
        <w:t xml:space="preserve"> ההצעה </w:t>
      </w:r>
      <w:r w:rsidR="00526AAD">
        <w:rPr>
          <w:rtl/>
        </w:rPr>
        <w:br/>
      </w:r>
      <w:r w:rsidR="00526AAD">
        <w:rPr>
          <w:rFonts w:hint="cs"/>
          <w:rtl/>
        </w:rPr>
        <w:t xml:space="preserve">          נספח ג' </w:t>
      </w:r>
      <w:r w:rsidR="00526AAD">
        <w:rPr>
          <w:rtl/>
        </w:rPr>
        <w:t>–</w:t>
      </w:r>
      <w:r w:rsidR="00526AAD">
        <w:rPr>
          <w:rFonts w:hint="cs"/>
          <w:rtl/>
        </w:rPr>
        <w:t xml:space="preserve">  כתב סודיות </w:t>
      </w:r>
      <w:r w:rsidR="00526AAD">
        <w:rPr>
          <w:rtl/>
        </w:rPr>
        <w:br/>
      </w:r>
      <w:r w:rsidR="00526AAD">
        <w:rPr>
          <w:rFonts w:hint="cs"/>
          <w:rtl/>
        </w:rPr>
        <w:t xml:space="preserve">          נספח ד' </w:t>
      </w:r>
      <w:r w:rsidR="00526AAD">
        <w:rPr>
          <w:rtl/>
        </w:rPr>
        <w:t>–</w:t>
      </w:r>
      <w:r w:rsidR="00526AAD">
        <w:rPr>
          <w:rFonts w:hint="cs"/>
          <w:rtl/>
        </w:rPr>
        <w:t xml:space="preserve"> נספח ביטוח</w:t>
      </w:r>
      <w:r w:rsidR="00526AAD">
        <w:rPr>
          <w:rtl/>
        </w:rPr>
        <w:br/>
      </w:r>
      <w:r w:rsidR="00526AAD">
        <w:rPr>
          <w:rFonts w:hint="cs"/>
          <w:rtl/>
        </w:rPr>
        <w:t xml:space="preserve">         </w:t>
      </w:r>
      <w:r w:rsidR="00C14A4E">
        <w:rPr>
          <w:rFonts w:hint="cs"/>
          <w:rtl/>
        </w:rPr>
        <w:t xml:space="preserve"> </w:t>
      </w:r>
      <w:r w:rsidR="00C66946">
        <w:rPr>
          <w:rFonts w:hint="cs"/>
          <w:rtl/>
        </w:rPr>
        <w:t xml:space="preserve">נספח ד'1 </w:t>
      </w:r>
      <w:r w:rsidR="00C66946">
        <w:rPr>
          <w:rtl/>
        </w:rPr>
        <w:t>–</w:t>
      </w:r>
      <w:r w:rsidR="00C66946" w:rsidRPr="00EF7B78">
        <w:rPr>
          <w:rtl/>
        </w:rPr>
        <w:t>אישור ביטוחי החברה</w:t>
      </w:r>
    </w:p>
    <w:p w14:paraId="73DBBE33" w14:textId="16675CD0" w:rsidR="000B4C20" w:rsidRDefault="00C66946" w:rsidP="00EF7B78">
      <w:pPr>
        <w:spacing w:after="0"/>
        <w:rPr>
          <w:rtl/>
        </w:rPr>
      </w:pPr>
      <w:r>
        <w:rPr>
          <w:rFonts w:hint="cs"/>
          <w:rtl/>
        </w:rPr>
        <w:t xml:space="preserve">         </w:t>
      </w:r>
      <w:r w:rsidR="008333EC">
        <w:rPr>
          <w:rFonts w:hint="cs"/>
          <w:rtl/>
        </w:rPr>
        <w:t xml:space="preserve"> </w:t>
      </w:r>
      <w:r>
        <w:rPr>
          <w:rFonts w:hint="cs"/>
          <w:rtl/>
        </w:rPr>
        <w:t xml:space="preserve">  </w:t>
      </w:r>
      <w:r w:rsidR="00526AAD">
        <w:rPr>
          <w:rFonts w:hint="cs"/>
          <w:rtl/>
        </w:rPr>
        <w:t xml:space="preserve">נספח ה' </w:t>
      </w:r>
      <w:r w:rsidR="00526AAD">
        <w:rPr>
          <w:rtl/>
        </w:rPr>
        <w:t>–</w:t>
      </w:r>
      <w:r w:rsidR="00526AAD">
        <w:rPr>
          <w:rFonts w:hint="cs"/>
          <w:rtl/>
        </w:rPr>
        <w:t xml:space="preserve"> נספח התמורה</w:t>
      </w:r>
      <w:r w:rsidR="00EF7B78">
        <w:rPr>
          <w:rtl/>
        </w:rPr>
        <w:br/>
      </w:r>
      <w:r w:rsidR="00EF7B78">
        <w:rPr>
          <w:rFonts w:hint="cs"/>
          <w:rtl/>
        </w:rPr>
        <w:t xml:space="preserve">            נספח </w:t>
      </w:r>
      <w:r w:rsidR="00C14A4E">
        <w:rPr>
          <w:rFonts w:hint="cs"/>
          <w:rtl/>
        </w:rPr>
        <w:t xml:space="preserve">ו' - </w:t>
      </w:r>
      <w:r w:rsidR="00EF7B78">
        <w:rPr>
          <w:rFonts w:hint="cs"/>
          <w:rtl/>
        </w:rPr>
        <w:t>אבטחת מידע</w:t>
      </w:r>
    </w:p>
    <w:p w14:paraId="27FE5A71" w14:textId="782A82A5" w:rsidR="00643CAB" w:rsidRDefault="002F444D" w:rsidP="00EF7B78">
      <w:pPr>
        <w:tabs>
          <w:tab w:val="left" w:pos="237"/>
          <w:tab w:val="left" w:pos="379"/>
        </w:tabs>
        <w:ind w:left="95" w:firstLine="625"/>
        <w:rPr>
          <w:rtl/>
        </w:rPr>
      </w:pPr>
      <w:r>
        <w:rPr>
          <w:rtl/>
        </w:rPr>
        <w:br/>
      </w:r>
      <w:r>
        <w:rPr>
          <w:rFonts w:hint="cs"/>
          <w:rtl/>
        </w:rPr>
        <w:t xml:space="preserve">2. </w:t>
      </w:r>
      <w:r w:rsidR="00A4654A">
        <w:rPr>
          <w:rFonts w:hint="cs"/>
          <w:rtl/>
        </w:rPr>
        <w:t xml:space="preserve">[א] </w:t>
      </w:r>
      <w:r w:rsidR="000061E1">
        <w:rPr>
          <w:rFonts w:hint="cs"/>
          <w:rtl/>
        </w:rPr>
        <w:t xml:space="preserve"> </w:t>
      </w:r>
      <w:r>
        <w:rPr>
          <w:rFonts w:hint="cs"/>
          <w:rtl/>
        </w:rPr>
        <w:t xml:space="preserve">המכרז מהווה חלק בלתי נפרד של הסכם זה </w:t>
      </w:r>
      <w:r w:rsidR="00A4654A">
        <w:rPr>
          <w:rFonts w:hint="cs"/>
          <w:rtl/>
        </w:rPr>
        <w:t xml:space="preserve">והוראותיו מחייבות את החברה יחד עם הוראות הסכם </w:t>
      </w:r>
      <w:r w:rsidR="00A4654A">
        <w:rPr>
          <w:rtl/>
        </w:rPr>
        <w:br/>
      </w:r>
      <w:r w:rsidR="00A4654A">
        <w:rPr>
          <w:rFonts w:hint="cs"/>
          <w:rtl/>
        </w:rPr>
        <w:t xml:space="preserve">         </w:t>
      </w:r>
      <w:r w:rsidR="000061E1">
        <w:rPr>
          <w:rFonts w:hint="cs"/>
          <w:rtl/>
        </w:rPr>
        <w:t xml:space="preserve"> </w:t>
      </w:r>
      <w:r w:rsidR="00A4654A">
        <w:rPr>
          <w:rFonts w:hint="cs"/>
          <w:rtl/>
        </w:rPr>
        <w:t xml:space="preserve">זה. </w:t>
      </w:r>
      <w:r w:rsidR="00364D88">
        <w:rPr>
          <w:rFonts w:hint="cs"/>
          <w:rtl/>
        </w:rPr>
        <w:t xml:space="preserve">ההוראות שנכללו בהסכם זה נכללו בו על מנת להקל על התמצאות הצדדים בדרישות המכרז </w:t>
      </w:r>
      <w:r w:rsidR="00364D88">
        <w:rPr>
          <w:rtl/>
        </w:rPr>
        <w:br/>
      </w:r>
      <w:r w:rsidR="00364D88">
        <w:rPr>
          <w:rFonts w:hint="cs"/>
          <w:rtl/>
        </w:rPr>
        <w:t xml:space="preserve">          ואין בהכללתן בהסכם זה כדי לצמצם את דרישות המכרז.</w:t>
      </w:r>
      <w:r w:rsidR="00A4654A">
        <w:rPr>
          <w:rtl/>
        </w:rPr>
        <w:br/>
      </w:r>
      <w:r w:rsidR="00A4654A">
        <w:rPr>
          <w:rtl/>
        </w:rPr>
        <w:br/>
      </w:r>
      <w:r w:rsidR="00A4654A">
        <w:rPr>
          <w:rFonts w:hint="cs"/>
          <w:rtl/>
        </w:rPr>
        <w:t xml:space="preserve">   </w:t>
      </w:r>
      <w:r w:rsidR="00C30EE2">
        <w:rPr>
          <w:rFonts w:hint="cs"/>
          <w:rtl/>
        </w:rPr>
        <w:t xml:space="preserve"> </w:t>
      </w:r>
      <w:r w:rsidR="00A4654A">
        <w:rPr>
          <w:rFonts w:hint="cs"/>
          <w:rtl/>
        </w:rPr>
        <w:t xml:space="preserve">[ב] </w:t>
      </w:r>
      <w:r w:rsidR="000061E1">
        <w:rPr>
          <w:rFonts w:hint="cs"/>
          <w:rtl/>
        </w:rPr>
        <w:t xml:space="preserve"> </w:t>
      </w:r>
      <w:r w:rsidR="00A4654A">
        <w:rPr>
          <w:rFonts w:hint="cs"/>
          <w:rtl/>
        </w:rPr>
        <w:t>במקרה של סתירה בין הוראות הסכם זה להוראות המכרז</w:t>
      </w:r>
      <w:r w:rsidR="00643CAB">
        <w:rPr>
          <w:rFonts w:hint="cs"/>
          <w:rtl/>
        </w:rPr>
        <w:t xml:space="preserve"> ו\או להצעה</w:t>
      </w:r>
      <w:r w:rsidR="00A4654A">
        <w:rPr>
          <w:rFonts w:hint="cs"/>
          <w:rtl/>
        </w:rPr>
        <w:t xml:space="preserve"> </w:t>
      </w:r>
      <w:r w:rsidR="00643CAB">
        <w:rPr>
          <w:rFonts w:hint="cs"/>
          <w:rtl/>
        </w:rPr>
        <w:t xml:space="preserve">יהיו הוראות הסכם זה </w:t>
      </w:r>
      <w:r w:rsidR="000061E1">
        <w:rPr>
          <w:rFonts w:hint="cs"/>
          <w:rtl/>
        </w:rPr>
        <w:t xml:space="preserve">   </w:t>
      </w:r>
      <w:r w:rsidR="000061E1">
        <w:rPr>
          <w:rtl/>
        </w:rPr>
        <w:br/>
      </w:r>
      <w:r w:rsidR="000061E1">
        <w:rPr>
          <w:rFonts w:hint="cs"/>
          <w:rtl/>
        </w:rPr>
        <w:t xml:space="preserve">       </w:t>
      </w:r>
      <w:r w:rsidR="009755E1">
        <w:rPr>
          <w:rFonts w:hint="cs"/>
          <w:rtl/>
        </w:rPr>
        <w:t xml:space="preserve"> </w:t>
      </w:r>
      <w:r w:rsidR="000061E1">
        <w:rPr>
          <w:rFonts w:hint="cs"/>
          <w:rtl/>
        </w:rPr>
        <w:t xml:space="preserve"> </w:t>
      </w:r>
      <w:r w:rsidR="00C30EE2">
        <w:rPr>
          <w:rFonts w:hint="cs"/>
          <w:rtl/>
        </w:rPr>
        <w:t xml:space="preserve"> </w:t>
      </w:r>
      <w:r w:rsidR="00643CAB">
        <w:rPr>
          <w:rFonts w:hint="cs"/>
          <w:rtl/>
        </w:rPr>
        <w:t>עדיפות. במקרה של סתירה בין הוראות המכרז להצעה יהיו הוראות המכרז עדיפות.</w:t>
      </w:r>
      <w:r w:rsidR="00A4654A">
        <w:rPr>
          <w:rtl/>
        </w:rPr>
        <w:br/>
      </w:r>
      <w:r w:rsidR="00A4654A">
        <w:rPr>
          <w:rtl/>
        </w:rPr>
        <w:lastRenderedPageBreak/>
        <w:br/>
      </w:r>
      <w:r w:rsidR="00A4654A">
        <w:rPr>
          <w:rFonts w:hint="cs"/>
          <w:rtl/>
        </w:rPr>
        <w:t xml:space="preserve">3. החברה מצהירה בזאת </w:t>
      </w:r>
      <w:r w:rsidR="00C66946">
        <w:rPr>
          <w:rFonts w:hint="cs"/>
          <w:rtl/>
        </w:rPr>
        <w:t>כי</w:t>
      </w:r>
      <w:r w:rsidR="000061E1">
        <w:rPr>
          <w:rFonts w:hint="cs"/>
          <w:rtl/>
        </w:rPr>
        <w:t>:</w:t>
      </w:r>
      <w:r w:rsidR="00A4654A">
        <w:rPr>
          <w:rtl/>
        </w:rPr>
        <w:br/>
      </w:r>
      <w:r w:rsidR="00A4654A">
        <w:rPr>
          <w:rtl/>
        </w:rPr>
        <w:br/>
      </w:r>
      <w:r w:rsidR="00A4654A">
        <w:rPr>
          <w:rFonts w:hint="cs"/>
          <w:rtl/>
        </w:rPr>
        <w:t xml:space="preserve">   [א] היא חברה </w:t>
      </w:r>
      <w:r w:rsidR="009B441E">
        <w:rPr>
          <w:rFonts w:hint="cs"/>
          <w:rtl/>
        </w:rPr>
        <w:t>העוסקת ב</w:t>
      </w:r>
      <w:r w:rsidR="00955B7F">
        <w:rPr>
          <w:rFonts w:hint="cs"/>
          <w:rtl/>
        </w:rPr>
        <w:t xml:space="preserve">התאמה ו/או </w:t>
      </w:r>
      <w:r w:rsidR="009B441E">
        <w:rPr>
          <w:rFonts w:hint="cs"/>
          <w:rtl/>
        </w:rPr>
        <w:t>ב</w:t>
      </w:r>
      <w:r w:rsidR="00955B7F">
        <w:rPr>
          <w:rFonts w:hint="cs"/>
          <w:rtl/>
        </w:rPr>
        <w:t xml:space="preserve">פיתוח </w:t>
      </w:r>
      <w:r w:rsidR="009B441E">
        <w:rPr>
          <w:rFonts w:hint="cs"/>
          <w:rtl/>
        </w:rPr>
        <w:t xml:space="preserve">של </w:t>
      </w:r>
      <w:r w:rsidR="00955B7F">
        <w:rPr>
          <w:rFonts w:hint="cs"/>
          <w:rtl/>
        </w:rPr>
        <w:t>תוכנות מהסוג הנדרש במכרז</w:t>
      </w:r>
      <w:r w:rsidR="008A3261">
        <w:rPr>
          <w:rFonts w:hint="cs"/>
          <w:rtl/>
        </w:rPr>
        <w:t>.</w:t>
      </w:r>
      <w:r w:rsidR="00A4654A">
        <w:rPr>
          <w:rtl/>
        </w:rPr>
        <w:br/>
      </w:r>
      <w:r w:rsidR="00A4654A">
        <w:rPr>
          <w:rtl/>
        </w:rPr>
        <w:br/>
      </w:r>
      <w:r w:rsidR="00A4654A">
        <w:rPr>
          <w:rFonts w:hint="cs"/>
          <w:rtl/>
        </w:rPr>
        <w:t xml:space="preserve">   [ב] </w:t>
      </w:r>
      <w:r w:rsidR="000061E1">
        <w:rPr>
          <w:rFonts w:hint="cs"/>
          <w:rtl/>
        </w:rPr>
        <w:t xml:space="preserve"> </w:t>
      </w:r>
      <w:r w:rsidR="00A4654A">
        <w:rPr>
          <w:rFonts w:hint="cs"/>
          <w:rtl/>
        </w:rPr>
        <w:t>היא בעלת כ</w:t>
      </w:r>
      <w:r w:rsidR="009B441E">
        <w:rPr>
          <w:rFonts w:hint="cs"/>
          <w:rtl/>
        </w:rPr>
        <w:t>ו</w:t>
      </w:r>
      <w:r w:rsidR="00A4654A">
        <w:rPr>
          <w:rFonts w:hint="cs"/>
          <w:rtl/>
        </w:rPr>
        <w:t xml:space="preserve">ח אדם מקצועי ומיומן בהיקף המאפשר לה להקצות לשירותים נשוא הסכם זה את </w:t>
      </w:r>
      <w:r w:rsidR="00643CAB">
        <w:rPr>
          <w:rFonts w:hint="cs"/>
          <w:rtl/>
        </w:rPr>
        <w:t>כל</w:t>
      </w:r>
      <w:r w:rsidR="00A4654A">
        <w:rPr>
          <w:rtl/>
        </w:rPr>
        <w:br/>
      </w:r>
      <w:r w:rsidR="00A4654A">
        <w:rPr>
          <w:rFonts w:hint="cs"/>
          <w:rtl/>
        </w:rPr>
        <w:t xml:space="preserve">       </w:t>
      </w:r>
      <w:r w:rsidR="000061E1">
        <w:rPr>
          <w:rFonts w:hint="cs"/>
          <w:rtl/>
        </w:rPr>
        <w:t xml:space="preserve"> </w:t>
      </w:r>
      <w:r w:rsidR="00A4654A">
        <w:rPr>
          <w:rFonts w:hint="cs"/>
          <w:rtl/>
        </w:rPr>
        <w:t>הצוו</w:t>
      </w:r>
      <w:r w:rsidR="00955B7F">
        <w:rPr>
          <w:rFonts w:hint="cs"/>
          <w:rtl/>
        </w:rPr>
        <w:t>תים הנדרשים לביצוע התחייבויותיה</w:t>
      </w:r>
      <w:r w:rsidR="00C4607C">
        <w:rPr>
          <w:rFonts w:hint="cs"/>
          <w:rtl/>
        </w:rPr>
        <w:t xml:space="preserve"> כפי שנדרש במכרז.</w:t>
      </w:r>
      <w:r w:rsidR="00372D81">
        <w:rPr>
          <w:rtl/>
        </w:rPr>
        <w:br/>
      </w:r>
      <w:r w:rsidR="00372D81">
        <w:rPr>
          <w:rtl/>
        </w:rPr>
        <w:br/>
      </w:r>
      <w:r w:rsidR="00372D81">
        <w:rPr>
          <w:rFonts w:hint="cs"/>
          <w:rtl/>
        </w:rPr>
        <w:t xml:space="preserve">   [ג]  היא מתחייבת להשתמש אך ורק </w:t>
      </w:r>
      <w:r w:rsidR="00C4607C">
        <w:rPr>
          <w:rFonts w:hint="cs"/>
          <w:rtl/>
        </w:rPr>
        <w:t xml:space="preserve">בתוכנות </w:t>
      </w:r>
      <w:r w:rsidR="00372D81">
        <w:rPr>
          <w:rFonts w:hint="cs"/>
          <w:rtl/>
        </w:rPr>
        <w:t xml:space="preserve">מקוריות בין כאלה שבבעלותה ובין כאלה שהיא </w:t>
      </w:r>
      <w:r w:rsidR="00032188">
        <w:rPr>
          <w:rtl/>
        </w:rPr>
        <w:br/>
      </w:r>
      <w:r w:rsidR="00032188">
        <w:rPr>
          <w:rFonts w:hint="cs"/>
          <w:rtl/>
        </w:rPr>
        <w:t xml:space="preserve">        </w:t>
      </w:r>
      <w:r w:rsidR="00372D81">
        <w:rPr>
          <w:rFonts w:hint="cs"/>
          <w:rtl/>
        </w:rPr>
        <w:t>מורשה</w:t>
      </w:r>
      <w:r w:rsidR="00C30EE2">
        <w:rPr>
          <w:rFonts w:hint="cs"/>
          <w:rtl/>
        </w:rPr>
        <w:t xml:space="preserve"> </w:t>
      </w:r>
      <w:r w:rsidR="00372D81">
        <w:rPr>
          <w:rFonts w:hint="cs"/>
          <w:rtl/>
        </w:rPr>
        <w:t xml:space="preserve">בדין, לעשות בהן שימוש. </w:t>
      </w:r>
      <w:r w:rsidR="00A4654A">
        <w:rPr>
          <w:rtl/>
        </w:rPr>
        <w:br/>
      </w:r>
      <w:r w:rsidR="00A4654A">
        <w:rPr>
          <w:rtl/>
        </w:rPr>
        <w:br/>
      </w:r>
      <w:r w:rsidR="00A4654A">
        <w:rPr>
          <w:rFonts w:hint="cs"/>
          <w:rtl/>
        </w:rPr>
        <w:t xml:space="preserve">   [</w:t>
      </w:r>
      <w:r w:rsidR="00372D81">
        <w:rPr>
          <w:rFonts w:hint="cs"/>
          <w:rtl/>
        </w:rPr>
        <w:t>ד</w:t>
      </w:r>
      <w:r w:rsidR="00A4654A">
        <w:rPr>
          <w:rFonts w:hint="cs"/>
          <w:rtl/>
        </w:rPr>
        <w:t xml:space="preserve">]  היא </w:t>
      </w:r>
      <w:r w:rsidR="00C14A4E">
        <w:rPr>
          <w:rFonts w:hint="cs"/>
          <w:rtl/>
        </w:rPr>
        <w:t>מתחייבת ללמוד ולהכיר את</w:t>
      </w:r>
      <w:r w:rsidR="00FE4089">
        <w:rPr>
          <w:rFonts w:hint="cs"/>
          <w:rtl/>
        </w:rPr>
        <w:t xml:space="preserve"> </w:t>
      </w:r>
      <w:r w:rsidR="00A4654A">
        <w:rPr>
          <w:rFonts w:hint="cs"/>
          <w:rtl/>
        </w:rPr>
        <w:t xml:space="preserve">מערכי המחשוב של מחב"א </w:t>
      </w:r>
      <w:r w:rsidR="00C30EE2">
        <w:rPr>
          <w:rFonts w:hint="cs"/>
          <w:rtl/>
        </w:rPr>
        <w:t>ו</w:t>
      </w:r>
      <w:r w:rsidR="00A4654A">
        <w:rPr>
          <w:rFonts w:hint="cs"/>
          <w:rtl/>
        </w:rPr>
        <w:t xml:space="preserve">חברות מחב"א ומסוגלת לספק </w:t>
      </w:r>
      <w:r w:rsidR="00955B7F">
        <w:rPr>
          <w:rFonts w:hint="cs"/>
          <w:rtl/>
        </w:rPr>
        <w:t xml:space="preserve">תוכנה </w:t>
      </w:r>
      <w:r w:rsidR="00FE4089">
        <w:rPr>
          <w:rtl/>
        </w:rPr>
        <w:br/>
      </w:r>
      <w:r w:rsidR="00FE4089">
        <w:rPr>
          <w:rFonts w:hint="cs"/>
          <w:rtl/>
        </w:rPr>
        <w:t xml:space="preserve">         </w:t>
      </w:r>
      <w:r w:rsidR="00955B7F">
        <w:rPr>
          <w:rFonts w:hint="cs"/>
          <w:rtl/>
        </w:rPr>
        <w:t>שתתאם</w:t>
      </w:r>
      <w:r w:rsidR="00FE4089">
        <w:rPr>
          <w:rFonts w:hint="cs"/>
          <w:rtl/>
        </w:rPr>
        <w:t xml:space="preserve"> </w:t>
      </w:r>
      <w:r w:rsidR="00955B7F">
        <w:rPr>
          <w:rFonts w:hint="cs"/>
          <w:rtl/>
        </w:rPr>
        <w:t>למערכים אלה</w:t>
      </w:r>
      <w:r w:rsidR="00C14A4E">
        <w:rPr>
          <w:rFonts w:hint="cs"/>
          <w:rtl/>
        </w:rPr>
        <w:t>.</w:t>
      </w:r>
      <w:r w:rsidR="00A4654A">
        <w:rPr>
          <w:rFonts w:hint="cs"/>
          <w:rtl/>
        </w:rPr>
        <w:t xml:space="preserve">        </w:t>
      </w:r>
      <w:r w:rsidR="00FA5A18">
        <w:rPr>
          <w:rtl/>
        </w:rPr>
        <w:br/>
      </w:r>
      <w:r w:rsidR="00FA5A18">
        <w:rPr>
          <w:rFonts w:hint="cs"/>
          <w:rtl/>
        </w:rPr>
        <w:t xml:space="preserve">   [</w:t>
      </w:r>
      <w:r w:rsidR="00372D81">
        <w:rPr>
          <w:rFonts w:hint="cs"/>
          <w:rtl/>
        </w:rPr>
        <w:t>ה</w:t>
      </w:r>
      <w:r w:rsidR="00FA5A18">
        <w:rPr>
          <w:rFonts w:hint="cs"/>
          <w:rtl/>
        </w:rPr>
        <w:t xml:space="preserve">] ידוע לה ומוסכם עליה כי מחב"א מתקשרת בהסכם זה </w:t>
      </w:r>
      <w:r w:rsidR="009B441E">
        <w:rPr>
          <w:rFonts w:hint="cs"/>
          <w:rtl/>
        </w:rPr>
        <w:t xml:space="preserve">הן </w:t>
      </w:r>
      <w:r w:rsidR="00FA5A18">
        <w:rPr>
          <w:rFonts w:hint="cs"/>
          <w:rtl/>
        </w:rPr>
        <w:t>מטעם עצמה ו</w:t>
      </w:r>
      <w:r w:rsidR="009B441E">
        <w:rPr>
          <w:rFonts w:hint="cs"/>
          <w:rtl/>
        </w:rPr>
        <w:t xml:space="preserve">הן </w:t>
      </w:r>
      <w:r w:rsidR="00FA5A18">
        <w:rPr>
          <w:rFonts w:hint="cs"/>
          <w:rtl/>
        </w:rPr>
        <w:t xml:space="preserve">מטעם חברות מחב"א </w:t>
      </w:r>
      <w:r w:rsidR="00962FCB">
        <w:rPr>
          <w:rtl/>
        </w:rPr>
        <w:br/>
      </w:r>
      <w:r w:rsidR="00962FCB">
        <w:rPr>
          <w:rFonts w:hint="cs"/>
          <w:rtl/>
        </w:rPr>
        <w:t xml:space="preserve">        ולקוחותיה </w:t>
      </w:r>
      <w:r w:rsidR="00FA5A18">
        <w:rPr>
          <w:rFonts w:hint="cs"/>
          <w:rtl/>
        </w:rPr>
        <w:t xml:space="preserve">וכי יהיה עליה </w:t>
      </w:r>
      <w:r w:rsidR="00955B7F">
        <w:rPr>
          <w:rFonts w:hint="cs"/>
          <w:rtl/>
        </w:rPr>
        <w:t xml:space="preserve">לספק את התוכנה </w:t>
      </w:r>
      <w:r w:rsidR="00FA5A18">
        <w:rPr>
          <w:rFonts w:hint="cs"/>
          <w:rtl/>
        </w:rPr>
        <w:t xml:space="preserve">נשוא הסכם זה הן למחב"א והן לכל אחת מחברות </w:t>
      </w:r>
      <w:r w:rsidR="00962FCB">
        <w:rPr>
          <w:rtl/>
        </w:rPr>
        <w:br/>
      </w:r>
      <w:r w:rsidR="00962FCB">
        <w:rPr>
          <w:rFonts w:hint="cs"/>
          <w:rtl/>
        </w:rPr>
        <w:t xml:space="preserve">        </w:t>
      </w:r>
      <w:r w:rsidR="00FA5A18">
        <w:rPr>
          <w:rFonts w:hint="cs"/>
          <w:rtl/>
        </w:rPr>
        <w:t>מחב"א</w:t>
      </w:r>
      <w:r w:rsidR="009B441E">
        <w:rPr>
          <w:rFonts w:hint="cs"/>
          <w:rtl/>
        </w:rPr>
        <w:t xml:space="preserve"> </w:t>
      </w:r>
      <w:r w:rsidR="00962FCB">
        <w:rPr>
          <w:rFonts w:hint="cs"/>
          <w:rtl/>
        </w:rPr>
        <w:t xml:space="preserve">ולקוחותיה </w:t>
      </w:r>
      <w:r w:rsidR="00955B7F">
        <w:rPr>
          <w:rFonts w:hint="cs"/>
          <w:rtl/>
        </w:rPr>
        <w:t>שתבחר</w:t>
      </w:r>
      <w:r w:rsidR="009B441E">
        <w:rPr>
          <w:rFonts w:hint="cs"/>
          <w:rtl/>
        </w:rPr>
        <w:t xml:space="preserve"> לשכור אותה או </w:t>
      </w:r>
      <w:r w:rsidR="00955B7F">
        <w:rPr>
          <w:rFonts w:hint="cs"/>
          <w:rtl/>
        </w:rPr>
        <w:t>לרכשה</w:t>
      </w:r>
      <w:r w:rsidR="00FA5A18">
        <w:rPr>
          <w:rFonts w:hint="cs"/>
          <w:rtl/>
        </w:rPr>
        <w:t>.</w:t>
      </w:r>
      <w:r w:rsidR="00ED5A73">
        <w:rPr>
          <w:rFonts w:hint="cs"/>
          <w:rtl/>
        </w:rPr>
        <w:t xml:space="preserve"> מכירה או השכרה של התוכנה לגופים נוספים </w:t>
      </w:r>
      <w:r w:rsidR="00962FCB">
        <w:rPr>
          <w:rtl/>
        </w:rPr>
        <w:br/>
      </w:r>
      <w:r w:rsidR="00962FCB">
        <w:rPr>
          <w:rFonts w:hint="cs"/>
          <w:rtl/>
        </w:rPr>
        <w:t xml:space="preserve">  </w:t>
      </w:r>
      <w:r w:rsidR="00A7009F">
        <w:rPr>
          <w:rFonts w:hint="cs"/>
          <w:rtl/>
        </w:rPr>
        <w:t xml:space="preserve"> </w:t>
      </w:r>
      <w:r w:rsidR="00962FCB">
        <w:rPr>
          <w:rFonts w:hint="cs"/>
          <w:rtl/>
        </w:rPr>
        <w:t xml:space="preserve">     </w:t>
      </w:r>
      <w:r w:rsidR="00ED5A73">
        <w:rPr>
          <w:rFonts w:hint="cs"/>
          <w:rtl/>
        </w:rPr>
        <w:t>תעשה אך ורק באישור מחב"א מראש ובכתב.</w:t>
      </w:r>
    </w:p>
    <w:p w14:paraId="01FDDBBB" w14:textId="627A6A95" w:rsidR="00C14A4E" w:rsidRDefault="00A7009F" w:rsidP="00EF7B78">
      <w:pPr>
        <w:spacing w:after="0"/>
        <w:ind w:left="237" w:hanging="237"/>
        <w:rPr>
          <w:rtl/>
        </w:rPr>
      </w:pPr>
      <w:r>
        <w:rPr>
          <w:rFonts w:hint="cs"/>
          <w:rtl/>
        </w:rPr>
        <w:t xml:space="preserve">   </w:t>
      </w:r>
      <w:r w:rsidR="00643CAB">
        <w:rPr>
          <w:rFonts w:hint="cs"/>
          <w:rtl/>
        </w:rPr>
        <w:t xml:space="preserve">  [</w:t>
      </w:r>
      <w:r w:rsidR="00372D81">
        <w:rPr>
          <w:rFonts w:hint="cs"/>
          <w:rtl/>
        </w:rPr>
        <w:t>ו]</w:t>
      </w:r>
      <w:r w:rsidR="00643CAB">
        <w:rPr>
          <w:rFonts w:hint="cs"/>
          <w:rtl/>
        </w:rPr>
        <w:t xml:space="preserve"> ידוע לה שאין בהתקשרות זו </w:t>
      </w:r>
      <w:r w:rsidR="000061E1">
        <w:rPr>
          <w:rFonts w:hint="cs"/>
          <w:rtl/>
        </w:rPr>
        <w:t>כדי</w:t>
      </w:r>
      <w:r w:rsidR="00643CAB">
        <w:rPr>
          <w:rFonts w:hint="cs"/>
          <w:rtl/>
        </w:rPr>
        <w:t xml:space="preserve"> לחי</w:t>
      </w:r>
      <w:r w:rsidR="009F3EE0">
        <w:rPr>
          <w:rFonts w:hint="cs"/>
          <w:rtl/>
        </w:rPr>
        <w:t>י</w:t>
      </w:r>
      <w:r w:rsidR="00643CAB">
        <w:rPr>
          <w:rFonts w:hint="cs"/>
          <w:rtl/>
        </w:rPr>
        <w:t xml:space="preserve">ב את מחב"א ו\או את חברות מחב"א </w:t>
      </w:r>
      <w:r w:rsidR="00D150AB">
        <w:rPr>
          <w:rFonts w:hint="cs"/>
          <w:rtl/>
        </w:rPr>
        <w:t xml:space="preserve">ולקוחותיה </w:t>
      </w:r>
      <w:r w:rsidR="00643CAB">
        <w:rPr>
          <w:rFonts w:hint="cs"/>
          <w:rtl/>
        </w:rPr>
        <w:t xml:space="preserve">לרכוש </w:t>
      </w:r>
      <w:r w:rsidR="009B441E">
        <w:rPr>
          <w:rFonts w:hint="cs"/>
          <w:rtl/>
        </w:rPr>
        <w:t xml:space="preserve">או לשכור </w:t>
      </w:r>
      <w:r w:rsidR="00D150AB">
        <w:rPr>
          <w:rtl/>
        </w:rPr>
        <w:br/>
      </w:r>
      <w:r w:rsidR="00D150AB">
        <w:rPr>
          <w:rFonts w:hint="cs"/>
          <w:rtl/>
        </w:rPr>
        <w:t xml:space="preserve">     </w:t>
      </w:r>
      <w:r w:rsidR="00643CAB">
        <w:rPr>
          <w:rFonts w:hint="cs"/>
          <w:rtl/>
        </w:rPr>
        <w:t>את</w:t>
      </w:r>
      <w:r w:rsidR="009B441E">
        <w:rPr>
          <w:rFonts w:hint="cs"/>
          <w:rtl/>
        </w:rPr>
        <w:t xml:space="preserve"> </w:t>
      </w:r>
      <w:r w:rsidR="00D31A20">
        <w:rPr>
          <w:rFonts w:hint="cs"/>
          <w:rtl/>
        </w:rPr>
        <w:t>התוכנ</w:t>
      </w:r>
      <w:r w:rsidR="00FE4089">
        <w:rPr>
          <w:rFonts w:hint="cs"/>
          <w:rtl/>
        </w:rPr>
        <w:t>ה</w:t>
      </w:r>
      <w:r w:rsidR="009F3EE0">
        <w:rPr>
          <w:rFonts w:hint="cs"/>
          <w:rtl/>
        </w:rPr>
        <w:t xml:space="preserve"> </w:t>
      </w:r>
      <w:r w:rsidR="00CA3E05">
        <w:rPr>
          <w:rFonts w:hint="cs"/>
          <w:rtl/>
        </w:rPr>
        <w:t xml:space="preserve">ולכן כל </w:t>
      </w:r>
      <w:r w:rsidR="000061E1">
        <w:rPr>
          <w:rFonts w:hint="cs"/>
          <w:rtl/>
        </w:rPr>
        <w:t>האמור</w:t>
      </w:r>
      <w:r w:rsidR="00CA3E05">
        <w:rPr>
          <w:rFonts w:hint="cs"/>
          <w:rtl/>
        </w:rPr>
        <w:t xml:space="preserve"> להלן </w:t>
      </w:r>
      <w:r w:rsidR="000061E1">
        <w:rPr>
          <w:rFonts w:hint="cs"/>
          <w:rtl/>
        </w:rPr>
        <w:t xml:space="preserve">בהסכם זה </w:t>
      </w:r>
      <w:r w:rsidR="00CA3E05">
        <w:rPr>
          <w:rFonts w:hint="cs"/>
          <w:rtl/>
        </w:rPr>
        <w:t>ית</w:t>
      </w:r>
      <w:r w:rsidR="00DA270B">
        <w:rPr>
          <w:rFonts w:hint="cs"/>
          <w:rtl/>
        </w:rPr>
        <w:t>י</w:t>
      </w:r>
      <w:r w:rsidR="00CA3E05">
        <w:rPr>
          <w:rFonts w:hint="cs"/>
          <w:rtl/>
        </w:rPr>
        <w:t>יחס רק ל</w:t>
      </w:r>
      <w:r w:rsidR="000061E1">
        <w:rPr>
          <w:rFonts w:hint="cs"/>
          <w:rtl/>
        </w:rPr>
        <w:t>אותם ה</w:t>
      </w:r>
      <w:r w:rsidR="00CA3E05">
        <w:rPr>
          <w:rFonts w:hint="cs"/>
          <w:rtl/>
        </w:rPr>
        <w:t>גופים ש</w:t>
      </w:r>
      <w:r w:rsidR="000061E1">
        <w:rPr>
          <w:rFonts w:hint="cs"/>
          <w:rtl/>
        </w:rPr>
        <w:t>י</w:t>
      </w:r>
      <w:r w:rsidR="00CA3E05">
        <w:rPr>
          <w:rFonts w:hint="cs"/>
          <w:rtl/>
        </w:rPr>
        <w:t>בחרו להתקשר עם החברה</w:t>
      </w:r>
      <w:r w:rsidR="00643CAB">
        <w:rPr>
          <w:rFonts w:hint="cs"/>
          <w:rtl/>
        </w:rPr>
        <w:t xml:space="preserve">. </w:t>
      </w:r>
      <w:r w:rsidR="00CF034B">
        <w:rPr>
          <w:rtl/>
        </w:rPr>
        <w:br/>
      </w:r>
    </w:p>
    <w:p w14:paraId="4638BE10" w14:textId="4609BBA9" w:rsidR="00D454E1" w:rsidRPr="001D77E2" w:rsidRDefault="001D77E2" w:rsidP="00EF7B78">
      <w:pPr>
        <w:spacing w:after="0"/>
        <w:ind w:left="237" w:hanging="237"/>
        <w:rPr>
          <w:rtl/>
        </w:rPr>
      </w:pPr>
      <w:r>
        <w:rPr>
          <w:rFonts w:hint="cs"/>
          <w:rtl/>
        </w:rPr>
        <w:t xml:space="preserve">4. </w:t>
      </w:r>
      <w:r w:rsidR="00CF034B">
        <w:rPr>
          <w:rFonts w:hint="cs"/>
          <w:rtl/>
        </w:rPr>
        <w:t>החברה מצהירה בזאת כי ידוע לה ומוסכם עליה כי על התוכנה לענות ל</w:t>
      </w:r>
      <w:r w:rsidR="00372D81">
        <w:rPr>
          <w:rFonts w:hint="cs"/>
          <w:rtl/>
        </w:rPr>
        <w:t>כל ה</w:t>
      </w:r>
      <w:r w:rsidR="00CF034B">
        <w:rPr>
          <w:rFonts w:hint="cs"/>
          <w:rtl/>
        </w:rPr>
        <w:t xml:space="preserve">דרישות המפורטות </w:t>
      </w:r>
      <w:r w:rsidR="00FE4089">
        <w:rPr>
          <w:rFonts w:hint="cs"/>
          <w:rtl/>
        </w:rPr>
        <w:t xml:space="preserve">בחלקיו </w:t>
      </w:r>
      <w:r w:rsidR="00FE4089">
        <w:rPr>
          <w:rtl/>
        </w:rPr>
        <w:br/>
      </w:r>
      <w:r w:rsidR="00FE4089">
        <w:rPr>
          <w:rFonts w:hint="cs"/>
          <w:rtl/>
        </w:rPr>
        <w:t xml:space="preserve"> השונים </w:t>
      </w:r>
      <w:r w:rsidR="00826ECC">
        <w:rPr>
          <w:rFonts w:hint="cs"/>
          <w:rtl/>
        </w:rPr>
        <w:t xml:space="preserve">של </w:t>
      </w:r>
      <w:r w:rsidR="00FE4089">
        <w:rPr>
          <w:rFonts w:hint="cs"/>
          <w:rtl/>
        </w:rPr>
        <w:t>ה</w:t>
      </w:r>
      <w:r w:rsidR="00CF034B">
        <w:rPr>
          <w:rFonts w:hint="cs"/>
          <w:rtl/>
        </w:rPr>
        <w:t>מכרז</w:t>
      </w:r>
      <w:r w:rsidR="004F0BF2">
        <w:rPr>
          <w:rFonts w:hint="cs"/>
          <w:rtl/>
        </w:rPr>
        <w:t xml:space="preserve"> </w:t>
      </w:r>
      <w:r w:rsidR="004F0BF2">
        <w:rPr>
          <w:rtl/>
        </w:rPr>
        <w:t>–</w:t>
      </w:r>
      <w:r w:rsidR="004F0BF2">
        <w:rPr>
          <w:rFonts w:hint="cs"/>
          <w:rtl/>
        </w:rPr>
        <w:t xml:space="preserve"> ובמיוחד, אך מבלי לגרוע מכלליות האמ</w:t>
      </w:r>
      <w:r w:rsidR="000B4C20">
        <w:rPr>
          <w:rFonts w:hint="cs"/>
          <w:rtl/>
        </w:rPr>
        <w:t>ו</w:t>
      </w:r>
      <w:r w:rsidR="004F0BF2">
        <w:rPr>
          <w:rFonts w:hint="cs"/>
          <w:rtl/>
        </w:rPr>
        <w:t xml:space="preserve">ר לעיל, אלה המפורטות בסעיפים 1.4, 1.5, </w:t>
      </w:r>
      <w:r w:rsidR="008A3261">
        <w:rPr>
          <w:rFonts w:hint="cs"/>
          <w:rtl/>
        </w:rPr>
        <w:t xml:space="preserve"> </w:t>
      </w:r>
      <w:r w:rsidR="004F0BF2">
        <w:rPr>
          <w:rFonts w:hint="cs"/>
          <w:rtl/>
        </w:rPr>
        <w:t xml:space="preserve">1.7 ו-1.8 </w:t>
      </w:r>
      <w:r w:rsidR="006753C5">
        <w:rPr>
          <w:rFonts w:hint="cs"/>
          <w:rtl/>
        </w:rPr>
        <w:t>ובנספח 0.7</w:t>
      </w:r>
      <w:r w:rsidR="00C14A4E">
        <w:rPr>
          <w:rFonts w:hint="cs"/>
          <w:rtl/>
        </w:rPr>
        <w:t xml:space="preserve"> </w:t>
      </w:r>
      <w:r w:rsidR="00922013">
        <w:rPr>
          <w:rFonts w:hint="cs"/>
          <w:rtl/>
        </w:rPr>
        <w:t>במפרט הטכני</w:t>
      </w:r>
      <w:r w:rsidR="00BA6A37">
        <w:rPr>
          <w:rFonts w:hint="cs"/>
          <w:rtl/>
        </w:rPr>
        <w:t xml:space="preserve"> ובנספח אבטחת המידע</w:t>
      </w:r>
      <w:r w:rsidR="000B4C20">
        <w:rPr>
          <w:rFonts w:hint="cs"/>
          <w:rtl/>
        </w:rPr>
        <w:t xml:space="preserve"> </w:t>
      </w:r>
      <w:r w:rsidR="00BA6A37">
        <w:rPr>
          <w:rFonts w:hint="cs"/>
          <w:rtl/>
        </w:rPr>
        <w:t xml:space="preserve">המצורפים למכרז </w:t>
      </w:r>
      <w:r w:rsidR="003A22AC">
        <w:rPr>
          <w:rFonts w:hint="cs"/>
          <w:rtl/>
        </w:rPr>
        <w:t>ו</w:t>
      </w:r>
      <w:r w:rsidR="00BA6A37">
        <w:rPr>
          <w:rFonts w:hint="cs"/>
          <w:rtl/>
        </w:rPr>
        <w:t xml:space="preserve">מהווים </w:t>
      </w:r>
      <w:r w:rsidR="00922013">
        <w:rPr>
          <w:rFonts w:hint="cs"/>
          <w:rtl/>
        </w:rPr>
        <w:t>חלק בלתי</w:t>
      </w:r>
      <w:r w:rsidR="008A3261">
        <w:rPr>
          <w:rFonts w:hint="cs"/>
          <w:rtl/>
        </w:rPr>
        <w:t xml:space="preserve"> </w:t>
      </w:r>
      <w:r w:rsidR="00922013">
        <w:rPr>
          <w:rFonts w:hint="cs"/>
          <w:rtl/>
        </w:rPr>
        <w:t>נפרד ממנו</w:t>
      </w:r>
      <w:r w:rsidR="003A22AC">
        <w:rPr>
          <w:rFonts w:hint="cs"/>
          <w:rtl/>
        </w:rPr>
        <w:t>.</w:t>
      </w:r>
      <w:r w:rsidR="00D454E1">
        <w:rPr>
          <w:rtl/>
        </w:rPr>
        <w:br/>
      </w:r>
      <w:r>
        <w:rPr>
          <w:rFonts w:hint="cs"/>
          <w:rtl/>
        </w:rPr>
        <w:t xml:space="preserve">החברה מצהירה בזאת כי ידוע לה ומוסכם עליה כי נדרשת ערבות ביצוע בסך </w:t>
      </w:r>
      <w:r w:rsidRPr="001D77E2">
        <w:rPr>
          <w:rFonts w:cs="Arial"/>
          <w:rtl/>
        </w:rPr>
        <w:t>בגובה של 100</w:t>
      </w:r>
      <w:r>
        <w:rPr>
          <w:rFonts w:cs="Arial" w:hint="cs"/>
          <w:rtl/>
        </w:rPr>
        <w:t>,</w:t>
      </w:r>
      <w:r w:rsidRPr="001D77E2">
        <w:rPr>
          <w:rFonts w:cs="Arial"/>
          <w:rtl/>
        </w:rPr>
        <w:t>000 ש"ח שתהיה תקפה עד תום 6 חודשים ממועד השלמת הפיתוח והאינטגרציה ב-3 המוסדות.</w:t>
      </w:r>
    </w:p>
    <w:p w14:paraId="1A25C8C7" w14:textId="77777777" w:rsidR="001D77E2" w:rsidRDefault="001D77E2" w:rsidP="00EF7B78">
      <w:pPr>
        <w:spacing w:after="0"/>
        <w:ind w:left="237" w:hanging="237"/>
        <w:rPr>
          <w:rtl/>
        </w:rPr>
      </w:pPr>
    </w:p>
    <w:p w14:paraId="5A3FA564" w14:textId="77777777" w:rsidR="002A52A1" w:rsidRDefault="00CF034B" w:rsidP="009308E7">
      <w:pPr>
        <w:spacing w:after="0"/>
        <w:rPr>
          <w:rtl/>
        </w:rPr>
      </w:pPr>
      <w:r>
        <w:rPr>
          <w:rFonts w:hint="cs"/>
          <w:rtl/>
        </w:rPr>
        <w:t>5</w:t>
      </w:r>
      <w:r w:rsidR="00D454E1">
        <w:rPr>
          <w:rFonts w:hint="cs"/>
          <w:rtl/>
        </w:rPr>
        <w:t xml:space="preserve">. עם חתימת הסכם זה תמציא החברה למחב"א פירוט של </w:t>
      </w:r>
      <w:r w:rsidR="001D3974">
        <w:rPr>
          <w:rFonts w:hint="cs"/>
          <w:rtl/>
        </w:rPr>
        <w:t>מנהל הפרויקט, ארכיטקט א</w:t>
      </w:r>
      <w:r w:rsidR="00A04859">
        <w:rPr>
          <w:rFonts w:hint="cs"/>
          <w:rtl/>
        </w:rPr>
        <w:t>ו</w:t>
      </w:r>
      <w:r w:rsidR="001D3974">
        <w:rPr>
          <w:rFonts w:hint="cs"/>
          <w:rtl/>
        </w:rPr>
        <w:t xml:space="preserve"> ראש </w:t>
      </w:r>
      <w:r w:rsidR="0061192A">
        <w:rPr>
          <w:rFonts w:hint="cs"/>
          <w:rtl/>
        </w:rPr>
        <w:t xml:space="preserve">צוות </w:t>
      </w:r>
      <w:r w:rsidR="001D3974">
        <w:rPr>
          <w:rtl/>
        </w:rPr>
        <w:br/>
      </w:r>
      <w:r w:rsidR="001D3974">
        <w:rPr>
          <w:rFonts w:hint="cs"/>
          <w:rtl/>
        </w:rPr>
        <w:t xml:space="preserve">    </w:t>
      </w:r>
      <w:r w:rsidR="009B441E">
        <w:rPr>
          <w:rFonts w:hint="cs"/>
          <w:rtl/>
        </w:rPr>
        <w:t xml:space="preserve">תוכנה </w:t>
      </w:r>
      <w:r w:rsidR="0061192A">
        <w:rPr>
          <w:rFonts w:hint="cs"/>
          <w:rtl/>
        </w:rPr>
        <w:t xml:space="preserve">ושל חבר צוות </w:t>
      </w:r>
      <w:r w:rsidR="001D3974">
        <w:rPr>
          <w:rFonts w:hint="cs"/>
          <w:rtl/>
        </w:rPr>
        <w:t>התוכנה</w:t>
      </w:r>
      <w:r w:rsidR="0061192A">
        <w:rPr>
          <w:rFonts w:hint="cs"/>
          <w:rtl/>
        </w:rPr>
        <w:t xml:space="preserve"> ותדאג לכך שכישורי</w:t>
      </w:r>
      <w:r w:rsidR="001D3974">
        <w:rPr>
          <w:rFonts w:hint="cs"/>
          <w:rtl/>
        </w:rPr>
        <w:t xml:space="preserve"> כל אחד מאלה </w:t>
      </w:r>
      <w:r w:rsidR="0061192A">
        <w:rPr>
          <w:rFonts w:hint="cs"/>
          <w:rtl/>
        </w:rPr>
        <w:t xml:space="preserve">לא יפלו </w:t>
      </w:r>
      <w:r w:rsidR="001D3974">
        <w:rPr>
          <w:rFonts w:hint="cs"/>
          <w:rtl/>
        </w:rPr>
        <w:t>מהכישורים</w:t>
      </w:r>
      <w:r w:rsidR="0061192A">
        <w:rPr>
          <w:rFonts w:hint="cs"/>
          <w:rtl/>
        </w:rPr>
        <w:t xml:space="preserve"> הנדרשים במכרז</w:t>
      </w:r>
      <w:r w:rsidR="003A67AB">
        <w:rPr>
          <w:rFonts w:hint="cs"/>
          <w:rtl/>
        </w:rPr>
        <w:t>.</w:t>
      </w:r>
    </w:p>
    <w:p w14:paraId="74B9A9CF" w14:textId="0571D2FB" w:rsidR="002A52A1" w:rsidRDefault="003A67AB" w:rsidP="002A52A1">
      <w:pPr>
        <w:spacing w:after="0"/>
        <w:ind w:left="237"/>
        <w:rPr>
          <w:rtl/>
        </w:rPr>
      </w:pPr>
      <w:r>
        <w:rPr>
          <w:rFonts w:hint="cs"/>
          <w:rtl/>
        </w:rPr>
        <w:t>העובדים הנ"ל יועסקו בפרויקט עד השלמתו אלא אם כן החליטו לעזוב את החברה ואזי מחויבת החברה</w:t>
      </w:r>
      <w:r w:rsidR="002A52A1">
        <w:rPr>
          <w:rFonts w:hint="cs"/>
          <w:rtl/>
        </w:rPr>
        <w:t xml:space="preserve"> </w:t>
      </w:r>
      <w:r>
        <w:rPr>
          <w:rFonts w:hint="cs"/>
          <w:rtl/>
        </w:rPr>
        <w:t>להעמיד בתוך 14 ימי עסקים עובדים חלופים בעלי כישורים דומים לפחות .</w:t>
      </w:r>
      <w:r w:rsidR="00EF7B78">
        <w:rPr>
          <w:rtl/>
        </w:rPr>
        <w:br/>
      </w:r>
      <w:r w:rsidR="001D3974">
        <w:rPr>
          <w:rtl/>
        </w:rPr>
        <w:br/>
      </w:r>
      <w:r w:rsidR="001D3974">
        <w:rPr>
          <w:rFonts w:hint="cs"/>
          <w:rtl/>
        </w:rPr>
        <w:t>מחב"א תהיה רשאית לראיין את המנהל, ראש הצוות וחברי הצוות</w:t>
      </w:r>
      <w:r w:rsidR="00962FCB">
        <w:rPr>
          <w:rFonts w:hint="cs"/>
          <w:rtl/>
        </w:rPr>
        <w:t>,</w:t>
      </w:r>
      <w:r w:rsidR="00D150AB">
        <w:rPr>
          <w:rFonts w:hint="cs"/>
          <w:rtl/>
        </w:rPr>
        <w:t xml:space="preserve"> </w:t>
      </w:r>
      <w:r w:rsidR="00962FCB">
        <w:rPr>
          <w:rFonts w:hint="cs"/>
          <w:rtl/>
        </w:rPr>
        <w:t xml:space="preserve">לבצע בדיקות אמינות לגביהם </w:t>
      </w:r>
      <w:r w:rsidR="001D3974">
        <w:rPr>
          <w:rFonts w:hint="cs"/>
          <w:rtl/>
        </w:rPr>
        <w:t>ולבקש להחליף מי מהם אם לא יענו,</w:t>
      </w:r>
      <w:r w:rsidR="00C26C54">
        <w:rPr>
          <w:rFonts w:hint="cs"/>
          <w:rtl/>
        </w:rPr>
        <w:t xml:space="preserve"> </w:t>
      </w:r>
      <w:r w:rsidR="001D3974">
        <w:rPr>
          <w:rFonts w:hint="cs"/>
          <w:rtl/>
        </w:rPr>
        <w:t>לדעתה, לצרכי הפרויקט</w:t>
      </w:r>
      <w:r w:rsidR="00C76294">
        <w:rPr>
          <w:rFonts w:hint="cs"/>
          <w:rtl/>
        </w:rPr>
        <w:t>.</w:t>
      </w:r>
      <w:r w:rsidR="00962FCB">
        <w:rPr>
          <w:rtl/>
        </w:rPr>
        <w:br/>
      </w:r>
      <w:r w:rsidR="00C76294">
        <w:rPr>
          <w:rtl/>
        </w:rPr>
        <w:br/>
      </w:r>
      <w:r w:rsidR="00C76294">
        <w:rPr>
          <w:rFonts w:hint="cs"/>
          <w:rtl/>
        </w:rPr>
        <w:t xml:space="preserve">מובהר בזאת מפורשות כי מנהל הפרויקט יפעל על פי הנחיות נציג מחב"א וכי הוא לא ינקוט בשום יזמה </w:t>
      </w:r>
      <w:r>
        <w:rPr>
          <w:rFonts w:hint="cs"/>
          <w:rtl/>
        </w:rPr>
        <w:t xml:space="preserve">שיש בה בכדי לסכן את עמידת הפרויקט ביעדיו , באיכות הנדרשת ו\או </w:t>
      </w:r>
      <w:proofErr w:type="spellStart"/>
      <w:r>
        <w:rPr>
          <w:rFonts w:hint="cs"/>
          <w:rtl/>
        </w:rPr>
        <w:t>בלו"ז</w:t>
      </w:r>
      <w:proofErr w:type="spellEnd"/>
      <w:r>
        <w:rPr>
          <w:rFonts w:hint="cs"/>
          <w:rtl/>
        </w:rPr>
        <w:t xml:space="preserve"> המתוכנן </w:t>
      </w:r>
      <w:r w:rsidR="000B4C20">
        <w:rPr>
          <w:rFonts w:hint="cs"/>
          <w:rtl/>
        </w:rPr>
        <w:t xml:space="preserve"> </w:t>
      </w:r>
      <w:r w:rsidR="00C76294">
        <w:rPr>
          <w:rFonts w:hint="cs"/>
          <w:rtl/>
        </w:rPr>
        <w:t>אלא בתאום עם נציג מחב"א ובהסכמתו.</w:t>
      </w:r>
    </w:p>
    <w:p w14:paraId="5B013689" w14:textId="52899924" w:rsidR="002A52A1" w:rsidRDefault="00D454E1" w:rsidP="002A52A1">
      <w:pPr>
        <w:spacing w:after="0"/>
        <w:rPr>
          <w:rtl/>
        </w:rPr>
      </w:pPr>
      <w:r>
        <w:rPr>
          <w:rFonts w:hint="cs"/>
          <w:rtl/>
        </w:rPr>
        <w:t xml:space="preserve"> </w:t>
      </w:r>
      <w:r w:rsidR="007465C7">
        <w:rPr>
          <w:rtl/>
        </w:rPr>
        <w:br/>
      </w:r>
      <w:r w:rsidR="00CF034B">
        <w:rPr>
          <w:rFonts w:hint="cs"/>
          <w:rtl/>
        </w:rPr>
        <w:t>6</w:t>
      </w:r>
      <w:r w:rsidR="007465C7">
        <w:rPr>
          <w:rFonts w:hint="cs"/>
          <w:rtl/>
        </w:rPr>
        <w:t xml:space="preserve">. במידה והחברה תבחר לחבור לקבלן משנה </w:t>
      </w:r>
      <w:r w:rsidR="00643CAB">
        <w:rPr>
          <w:rFonts w:hint="cs"/>
          <w:rtl/>
        </w:rPr>
        <w:t>היא תהיה רשאית לעשות זאת בכפוף לעמידת החברה עצמה</w:t>
      </w:r>
    </w:p>
    <w:p w14:paraId="54422442" w14:textId="444F1E0C" w:rsidR="00CA3E05" w:rsidRDefault="002A52A1" w:rsidP="002A52A1">
      <w:pPr>
        <w:spacing w:after="0"/>
        <w:rPr>
          <w:rtl/>
        </w:rPr>
      </w:pPr>
      <w:r>
        <w:rPr>
          <w:rFonts w:hint="cs"/>
          <w:rtl/>
        </w:rPr>
        <w:t xml:space="preserve"> </w:t>
      </w:r>
      <w:r w:rsidR="00A7009F">
        <w:rPr>
          <w:rFonts w:hint="cs"/>
          <w:rtl/>
        </w:rPr>
        <w:t xml:space="preserve"> </w:t>
      </w:r>
      <w:r>
        <w:rPr>
          <w:rFonts w:hint="cs"/>
          <w:rtl/>
        </w:rPr>
        <w:t xml:space="preserve">  </w:t>
      </w:r>
      <w:r w:rsidR="00643CAB">
        <w:rPr>
          <w:rFonts w:hint="cs"/>
          <w:rtl/>
        </w:rPr>
        <w:t xml:space="preserve">בכל הדרישות הנקובות </w:t>
      </w:r>
      <w:r w:rsidR="00CA3E05">
        <w:rPr>
          <w:rFonts w:hint="cs"/>
          <w:rtl/>
        </w:rPr>
        <w:t xml:space="preserve">במכרז באשר להתקשרות שכזו. </w:t>
      </w:r>
      <w:r w:rsidR="00AA13FF">
        <w:rPr>
          <w:rtl/>
        </w:rPr>
        <w:br/>
      </w:r>
      <w:r w:rsidR="00AA13FF">
        <w:rPr>
          <w:rFonts w:hint="cs"/>
          <w:rtl/>
        </w:rPr>
        <w:t xml:space="preserve">    </w:t>
      </w:r>
      <w:r w:rsidR="00CF4467">
        <w:rPr>
          <w:rtl/>
        </w:rPr>
        <w:br/>
      </w:r>
      <w:r w:rsidR="00CF034B">
        <w:rPr>
          <w:rFonts w:hint="cs"/>
          <w:rtl/>
        </w:rPr>
        <w:t>7</w:t>
      </w:r>
      <w:r w:rsidR="00CF4467">
        <w:rPr>
          <w:rFonts w:hint="cs"/>
          <w:rtl/>
        </w:rPr>
        <w:t xml:space="preserve">. </w:t>
      </w:r>
      <w:r w:rsidR="00CA3E05">
        <w:rPr>
          <w:rFonts w:hint="cs"/>
          <w:rtl/>
        </w:rPr>
        <w:t xml:space="preserve">החברה מודעת לכך שאיכות חברי הצוות שיוצעו על ידה הינם נושא מהותי ולכן מתחיבת </w:t>
      </w:r>
      <w:r w:rsidR="00576FEE">
        <w:rPr>
          <w:rFonts w:hint="cs"/>
          <w:rtl/>
        </w:rPr>
        <w:t xml:space="preserve">להקצות למתן </w:t>
      </w:r>
      <w:r w:rsidR="00576FEE">
        <w:rPr>
          <w:rtl/>
        </w:rPr>
        <w:br/>
      </w:r>
      <w:r w:rsidR="00576FEE">
        <w:rPr>
          <w:rFonts w:hint="cs"/>
          <w:rtl/>
        </w:rPr>
        <w:t xml:space="preserve">    שירותיה</w:t>
      </w:r>
      <w:r w:rsidR="00CA3E05">
        <w:rPr>
          <w:rFonts w:hint="cs"/>
          <w:rtl/>
        </w:rPr>
        <w:t xml:space="preserve"> אנשים </w:t>
      </w:r>
      <w:r w:rsidR="009B441E">
        <w:rPr>
          <w:rFonts w:hint="cs"/>
          <w:rtl/>
        </w:rPr>
        <w:t xml:space="preserve">לפחות </w:t>
      </w:r>
      <w:r w:rsidR="003A22AC">
        <w:rPr>
          <w:rFonts w:hint="cs"/>
          <w:rtl/>
        </w:rPr>
        <w:t>בהיק</w:t>
      </w:r>
      <w:r w:rsidR="003A22AC">
        <w:rPr>
          <w:rFonts w:hint="eastAsia"/>
          <w:rtl/>
        </w:rPr>
        <w:t>ף</w:t>
      </w:r>
      <w:r w:rsidR="00CA3E05">
        <w:rPr>
          <w:rFonts w:hint="cs"/>
          <w:rtl/>
        </w:rPr>
        <w:t xml:space="preserve"> וברמה הנדרש</w:t>
      </w:r>
      <w:r w:rsidR="009B441E">
        <w:rPr>
          <w:rFonts w:hint="cs"/>
          <w:rtl/>
        </w:rPr>
        <w:t xml:space="preserve">ים </w:t>
      </w:r>
      <w:r w:rsidR="00CA3E05">
        <w:rPr>
          <w:rFonts w:hint="cs"/>
          <w:rtl/>
        </w:rPr>
        <w:t xml:space="preserve">במכרז. </w:t>
      </w:r>
    </w:p>
    <w:p w14:paraId="19535A55" w14:textId="77777777" w:rsidR="002A52A1" w:rsidRDefault="002A52A1" w:rsidP="002A52A1">
      <w:pPr>
        <w:spacing w:after="0"/>
        <w:rPr>
          <w:rtl/>
        </w:rPr>
      </w:pPr>
    </w:p>
    <w:p w14:paraId="0BDF8A33" w14:textId="0966512B" w:rsidR="00C41E72" w:rsidRDefault="009F3EE0" w:rsidP="00C41E72">
      <w:pPr>
        <w:spacing w:after="0"/>
        <w:rPr>
          <w:rtl/>
        </w:rPr>
      </w:pPr>
      <w:r>
        <w:rPr>
          <w:rFonts w:hint="cs"/>
          <w:rtl/>
        </w:rPr>
        <w:t xml:space="preserve">   </w:t>
      </w:r>
      <w:r w:rsidR="00CF4467">
        <w:rPr>
          <w:rFonts w:hint="cs"/>
          <w:rtl/>
        </w:rPr>
        <w:t xml:space="preserve">[א] תרצה החברה, או תאלץ היא, להחליף </w:t>
      </w:r>
      <w:r w:rsidR="001D3974">
        <w:rPr>
          <w:rFonts w:hint="cs"/>
          <w:rtl/>
        </w:rPr>
        <w:t xml:space="preserve">מנהל פרויקט או </w:t>
      </w:r>
      <w:r w:rsidR="00CF4467">
        <w:rPr>
          <w:rFonts w:hint="cs"/>
          <w:rtl/>
        </w:rPr>
        <w:t>ראש צוות</w:t>
      </w:r>
      <w:r w:rsidR="00CF4467">
        <w:rPr>
          <w:rFonts w:hint="cs"/>
          <w:b/>
          <w:bCs/>
          <w:rtl/>
        </w:rPr>
        <w:t>,</w:t>
      </w:r>
      <w:r w:rsidR="00CF4467">
        <w:rPr>
          <w:rFonts w:hint="cs"/>
          <w:rtl/>
        </w:rPr>
        <w:t xml:space="preserve"> יהיה עליה למסור את פרטי </w:t>
      </w:r>
      <w:r w:rsidR="001D3974">
        <w:rPr>
          <w:rtl/>
        </w:rPr>
        <w:br/>
      </w:r>
      <w:r w:rsidR="001D3974">
        <w:rPr>
          <w:rFonts w:hint="cs"/>
          <w:rtl/>
        </w:rPr>
        <w:t xml:space="preserve">         </w:t>
      </w:r>
      <w:r w:rsidR="00CF4467">
        <w:rPr>
          <w:rFonts w:hint="cs"/>
          <w:rtl/>
        </w:rPr>
        <w:t>המחל</w:t>
      </w:r>
      <w:r w:rsidR="003A22AC">
        <w:rPr>
          <w:rFonts w:hint="cs"/>
          <w:rtl/>
        </w:rPr>
        <w:t>י</w:t>
      </w:r>
      <w:r w:rsidR="00CF4467">
        <w:rPr>
          <w:rFonts w:hint="cs"/>
          <w:rtl/>
        </w:rPr>
        <w:t>ף, ופרטי ניסיונו למחב"א ולקבל את אישורה.</w:t>
      </w:r>
      <w:r w:rsidR="00CF4467">
        <w:rPr>
          <w:rtl/>
        </w:rPr>
        <w:br/>
      </w:r>
      <w:r w:rsidR="00CF4467">
        <w:rPr>
          <w:rtl/>
        </w:rPr>
        <w:br/>
      </w:r>
      <w:r w:rsidR="00CF4467">
        <w:rPr>
          <w:rFonts w:hint="cs"/>
          <w:rtl/>
        </w:rPr>
        <w:t xml:space="preserve">   [ב] תרצה החברה, או תאלץ היא, להחליף חבר צוות </w:t>
      </w:r>
      <w:r w:rsidR="003A22AC">
        <w:rPr>
          <w:rFonts w:hint="cs"/>
          <w:rtl/>
        </w:rPr>
        <w:t>תודיע</w:t>
      </w:r>
      <w:r w:rsidR="00CF4467">
        <w:rPr>
          <w:rFonts w:hint="cs"/>
          <w:rtl/>
        </w:rPr>
        <w:t xml:space="preserve"> על כך למחב"א</w:t>
      </w:r>
      <w:r w:rsidR="000B4C20">
        <w:rPr>
          <w:rFonts w:hint="cs"/>
          <w:rtl/>
        </w:rPr>
        <w:t>,</w:t>
      </w:r>
      <w:r w:rsidR="00CF4467">
        <w:rPr>
          <w:rFonts w:hint="cs"/>
          <w:rtl/>
        </w:rPr>
        <w:t xml:space="preserve"> </w:t>
      </w:r>
      <w:r w:rsidR="00CF5974">
        <w:rPr>
          <w:rFonts w:hint="cs"/>
          <w:rtl/>
        </w:rPr>
        <w:t>בתוך 10 ימים ממועד החילוף</w:t>
      </w:r>
    </w:p>
    <w:p w14:paraId="2BA57F1C" w14:textId="77777777" w:rsidR="002A52A1" w:rsidRDefault="00C41E72" w:rsidP="00205D4A">
      <w:pPr>
        <w:spacing w:after="0"/>
        <w:rPr>
          <w:rtl/>
        </w:rPr>
      </w:pPr>
      <w:r>
        <w:rPr>
          <w:rFonts w:hint="cs"/>
          <w:rtl/>
        </w:rPr>
        <w:lastRenderedPageBreak/>
        <w:t xml:space="preserve">        </w:t>
      </w:r>
      <w:r w:rsidR="00CF5974">
        <w:rPr>
          <w:rFonts w:hint="cs"/>
          <w:rtl/>
        </w:rPr>
        <w:t>המתוכנן ותצרף להודעה</w:t>
      </w:r>
      <w:r w:rsidR="00CF4467">
        <w:rPr>
          <w:rFonts w:hint="cs"/>
          <w:rtl/>
        </w:rPr>
        <w:t xml:space="preserve"> </w:t>
      </w:r>
      <w:r w:rsidR="003A22AC">
        <w:rPr>
          <w:rFonts w:hint="cs"/>
          <w:rtl/>
        </w:rPr>
        <w:t>קורות חיים (</w:t>
      </w:r>
      <w:r w:rsidR="00CF4467">
        <w:rPr>
          <w:rFonts w:hint="cs"/>
        </w:rPr>
        <w:t>C</w:t>
      </w:r>
      <w:r w:rsidR="007465C7">
        <w:t>V</w:t>
      </w:r>
      <w:r w:rsidR="003A22AC">
        <w:rPr>
          <w:rFonts w:hint="cs"/>
          <w:rtl/>
        </w:rPr>
        <w:t>)</w:t>
      </w:r>
      <w:r w:rsidR="007465C7">
        <w:t xml:space="preserve"> </w:t>
      </w:r>
      <w:r w:rsidR="007465C7">
        <w:rPr>
          <w:rFonts w:hint="cs"/>
          <w:rtl/>
        </w:rPr>
        <w:t xml:space="preserve">של </w:t>
      </w:r>
      <w:r w:rsidR="00CF5974">
        <w:rPr>
          <w:rFonts w:hint="cs"/>
          <w:rtl/>
        </w:rPr>
        <w:t xml:space="preserve">חבר הצוות </w:t>
      </w:r>
      <w:r w:rsidR="007465C7">
        <w:rPr>
          <w:rFonts w:hint="cs"/>
          <w:rtl/>
        </w:rPr>
        <w:t>המחליף.</w:t>
      </w:r>
      <w:r w:rsidR="00FA5A18">
        <w:rPr>
          <w:rtl/>
        </w:rPr>
        <w:br/>
      </w:r>
      <w:r w:rsidR="00FA5A18">
        <w:rPr>
          <w:rtl/>
        </w:rPr>
        <w:br/>
      </w:r>
      <w:r w:rsidR="00A04859">
        <w:rPr>
          <w:rFonts w:hint="cs"/>
          <w:rtl/>
        </w:rPr>
        <w:t>8</w:t>
      </w:r>
      <w:r w:rsidR="00FA5A18">
        <w:rPr>
          <w:rFonts w:hint="cs"/>
          <w:rtl/>
        </w:rPr>
        <w:t xml:space="preserve">. השירותים שתיתן החברה למחב"א </w:t>
      </w:r>
      <w:r>
        <w:rPr>
          <w:rFonts w:hint="cs"/>
          <w:rtl/>
        </w:rPr>
        <w:t>ולחברות מחב"א</w:t>
      </w:r>
      <w:r w:rsidR="00FA5A18">
        <w:rPr>
          <w:rFonts w:hint="cs"/>
          <w:rtl/>
        </w:rPr>
        <w:t xml:space="preserve"> יתחלקו </w:t>
      </w:r>
      <w:r w:rsidR="00B666BC">
        <w:rPr>
          <w:rFonts w:hint="cs"/>
          <w:rtl/>
        </w:rPr>
        <w:t>לכמה סוגים</w:t>
      </w:r>
      <w:r w:rsidR="00FA5A18">
        <w:rPr>
          <w:rFonts w:hint="cs"/>
          <w:rtl/>
        </w:rPr>
        <w:t xml:space="preserve"> ויכללו את כל אלה המפורטים </w:t>
      </w:r>
    </w:p>
    <w:p w14:paraId="1DFA438D" w14:textId="23635238" w:rsidR="00AF14F8" w:rsidRDefault="002A52A1" w:rsidP="00205D4A">
      <w:pPr>
        <w:spacing w:after="0"/>
        <w:rPr>
          <w:rtl/>
        </w:rPr>
      </w:pPr>
      <w:r>
        <w:rPr>
          <w:rFonts w:hint="cs"/>
          <w:rtl/>
        </w:rPr>
        <w:t xml:space="preserve">    </w:t>
      </w:r>
      <w:r w:rsidR="00FA5A18">
        <w:rPr>
          <w:rFonts w:hint="cs"/>
          <w:rtl/>
        </w:rPr>
        <w:t>להלן:</w:t>
      </w:r>
      <w:r w:rsidR="00FA5A18">
        <w:rPr>
          <w:rtl/>
        </w:rPr>
        <w:br/>
      </w:r>
      <w:r w:rsidR="00FA5A18">
        <w:rPr>
          <w:rtl/>
        </w:rPr>
        <w:br/>
      </w:r>
      <w:r w:rsidR="00FA5A18" w:rsidRPr="002A247C">
        <w:rPr>
          <w:rFonts w:hint="cs"/>
          <w:b/>
          <w:bCs/>
          <w:rtl/>
        </w:rPr>
        <w:t xml:space="preserve">    [א] שירותים בשלב</w:t>
      </w:r>
      <w:r w:rsidR="00B666BC">
        <w:rPr>
          <w:rFonts w:hint="cs"/>
          <w:b/>
          <w:bCs/>
          <w:rtl/>
        </w:rPr>
        <w:t xml:space="preserve"> ההתאמה או הפיתוח</w:t>
      </w:r>
      <w:r w:rsidR="00FA5A18" w:rsidRPr="002A247C">
        <w:rPr>
          <w:rFonts w:hint="cs"/>
          <w:b/>
          <w:bCs/>
          <w:rtl/>
        </w:rPr>
        <w:t xml:space="preserve"> </w:t>
      </w:r>
      <w:r w:rsidR="009F3EE0">
        <w:rPr>
          <w:rFonts w:hint="cs"/>
          <w:rtl/>
        </w:rPr>
        <w:t>[פירוט נוסף</w:t>
      </w:r>
      <w:r w:rsidR="006D6E12">
        <w:rPr>
          <w:rFonts w:hint="cs"/>
          <w:rtl/>
        </w:rPr>
        <w:t xml:space="preserve"> </w:t>
      </w:r>
      <w:r w:rsidR="006D6E12" w:rsidRPr="00826ECC">
        <w:rPr>
          <w:rFonts w:hint="cs"/>
          <w:b/>
          <w:bCs/>
          <w:rtl/>
        </w:rPr>
        <w:t>ומחייב</w:t>
      </w:r>
      <w:r w:rsidR="006D6E12">
        <w:rPr>
          <w:rFonts w:hint="cs"/>
          <w:rtl/>
        </w:rPr>
        <w:t xml:space="preserve"> בגוף המכרז] </w:t>
      </w:r>
      <w:r w:rsidR="00A04859">
        <w:rPr>
          <w:b/>
          <w:bCs/>
          <w:rtl/>
        </w:rPr>
        <w:br/>
      </w:r>
      <w:r w:rsidR="00A04859">
        <w:rPr>
          <w:b/>
          <w:bCs/>
          <w:rtl/>
        </w:rPr>
        <w:br/>
      </w:r>
      <w:r w:rsidR="00A04859">
        <w:rPr>
          <w:rFonts w:hint="cs"/>
          <w:b/>
          <w:bCs/>
          <w:rtl/>
        </w:rPr>
        <w:t xml:space="preserve">         </w:t>
      </w:r>
      <w:r w:rsidR="00A04859">
        <w:rPr>
          <w:rFonts w:hint="cs"/>
          <w:rtl/>
        </w:rPr>
        <w:t xml:space="preserve">[1] עם חתימת הסכם זה תוקם </w:t>
      </w:r>
      <w:r w:rsidR="00A04859" w:rsidRPr="00421002">
        <w:rPr>
          <w:rFonts w:hint="cs"/>
          <w:b/>
          <w:bCs/>
          <w:rtl/>
        </w:rPr>
        <w:t>ועדת</w:t>
      </w:r>
      <w:r w:rsidR="00A04859">
        <w:rPr>
          <w:rFonts w:hint="cs"/>
          <w:rtl/>
        </w:rPr>
        <w:t xml:space="preserve"> </w:t>
      </w:r>
      <w:r w:rsidR="00A04859" w:rsidRPr="00421002">
        <w:rPr>
          <w:rFonts w:hint="cs"/>
          <w:b/>
          <w:bCs/>
          <w:rtl/>
        </w:rPr>
        <w:t>פיתוח</w:t>
      </w:r>
      <w:r w:rsidR="00A04859">
        <w:rPr>
          <w:rFonts w:hint="cs"/>
          <w:rtl/>
        </w:rPr>
        <w:t xml:space="preserve"> </w:t>
      </w:r>
      <w:r w:rsidR="00703777" w:rsidRPr="007E5C51">
        <w:rPr>
          <w:rFonts w:hint="cs"/>
          <w:rtl/>
        </w:rPr>
        <w:t xml:space="preserve">בראשות נציג מחב"א ובהשתתפות נציגי המוסדות, </w:t>
      </w:r>
      <w:r w:rsidR="00032188">
        <w:rPr>
          <w:rtl/>
        </w:rPr>
        <w:br/>
      </w:r>
      <w:r w:rsidR="00032188">
        <w:rPr>
          <w:rFonts w:hint="cs"/>
          <w:rtl/>
        </w:rPr>
        <w:t xml:space="preserve">              </w:t>
      </w:r>
      <w:r w:rsidR="00703777">
        <w:rPr>
          <w:rFonts w:hint="cs"/>
          <w:rtl/>
        </w:rPr>
        <w:t>ארכיטקט</w:t>
      </w:r>
      <w:r w:rsidR="00703777" w:rsidRPr="007E5C51">
        <w:rPr>
          <w:rFonts w:hint="cs"/>
          <w:rtl/>
        </w:rPr>
        <w:t xml:space="preserve"> הספק, ונציגים נוספים לפי </w:t>
      </w:r>
      <w:r w:rsidR="00703777">
        <w:rPr>
          <w:rFonts w:hint="cs"/>
          <w:rtl/>
        </w:rPr>
        <w:t>ה</w:t>
      </w:r>
      <w:r w:rsidR="00703777" w:rsidRPr="007E5C51">
        <w:rPr>
          <w:rFonts w:hint="cs"/>
          <w:rtl/>
        </w:rPr>
        <w:t>צורך</w:t>
      </w:r>
      <w:r w:rsidR="00A04859">
        <w:rPr>
          <w:rFonts w:hint="cs"/>
          <w:rtl/>
        </w:rPr>
        <w:t>.</w:t>
      </w:r>
      <w:r w:rsidR="00A04859">
        <w:rPr>
          <w:b/>
          <w:bCs/>
          <w:rtl/>
        </w:rPr>
        <w:br/>
      </w:r>
      <w:r w:rsidR="00A04859">
        <w:rPr>
          <w:b/>
          <w:bCs/>
          <w:rtl/>
        </w:rPr>
        <w:br/>
      </w:r>
      <w:r w:rsidR="00A04859">
        <w:rPr>
          <w:rFonts w:hint="cs"/>
          <w:b/>
          <w:bCs/>
          <w:rtl/>
        </w:rPr>
        <w:t xml:space="preserve">         </w:t>
      </w:r>
      <w:r w:rsidR="00A04859">
        <w:rPr>
          <w:rFonts w:hint="cs"/>
          <w:rtl/>
        </w:rPr>
        <w:t>[2]  ועדת הפיתוח תתכנס על פי הצורך ולפחות אחת לשבועי</w:t>
      </w:r>
      <w:r w:rsidR="005D1748">
        <w:rPr>
          <w:rFonts w:hint="cs"/>
          <w:rtl/>
        </w:rPr>
        <w:t>ים ותפקידיה יהיו -</w:t>
      </w:r>
      <w:r w:rsidR="005D1748">
        <w:rPr>
          <w:rtl/>
        </w:rPr>
        <w:br/>
      </w:r>
      <w:r w:rsidR="005D1748">
        <w:rPr>
          <w:rFonts w:hint="cs"/>
          <w:rtl/>
        </w:rPr>
        <w:t xml:space="preserve"> </w:t>
      </w:r>
      <w:r w:rsidR="005D1748">
        <w:rPr>
          <w:rtl/>
        </w:rPr>
        <w:br/>
      </w:r>
      <w:r w:rsidR="005D1748">
        <w:rPr>
          <w:rFonts w:hint="cs"/>
          <w:rtl/>
        </w:rPr>
        <w:t xml:space="preserve">                </w:t>
      </w:r>
      <w:r w:rsidR="00372D81">
        <w:rPr>
          <w:rFonts w:hint="cs"/>
          <w:rtl/>
        </w:rPr>
        <w:t>[א]</w:t>
      </w:r>
      <w:r w:rsidR="005D1748">
        <w:rPr>
          <w:rFonts w:hint="cs"/>
          <w:rtl/>
        </w:rPr>
        <w:t xml:space="preserve">. אישור תוכנית העבודה האמורה </w:t>
      </w:r>
      <w:proofErr w:type="spellStart"/>
      <w:r w:rsidR="005D1748">
        <w:rPr>
          <w:rFonts w:hint="cs"/>
          <w:rtl/>
        </w:rPr>
        <w:t>בס"ק</w:t>
      </w:r>
      <w:proofErr w:type="spellEnd"/>
      <w:r w:rsidR="005D1748">
        <w:rPr>
          <w:rFonts w:hint="cs"/>
          <w:rtl/>
        </w:rPr>
        <w:t xml:space="preserve"> 4 שלהלן ואישור הכנסת שינויים בה.</w:t>
      </w:r>
      <w:r w:rsidR="005D1748">
        <w:rPr>
          <w:rtl/>
        </w:rPr>
        <w:br/>
      </w:r>
      <w:r w:rsidR="005D1748">
        <w:rPr>
          <w:rFonts w:hint="cs"/>
          <w:rtl/>
        </w:rPr>
        <w:t xml:space="preserve">                </w:t>
      </w:r>
      <w:r w:rsidR="00372D81">
        <w:rPr>
          <w:rFonts w:hint="cs"/>
          <w:rtl/>
        </w:rPr>
        <w:t>[ב]</w:t>
      </w:r>
      <w:r w:rsidR="005D1748">
        <w:rPr>
          <w:rFonts w:hint="cs"/>
          <w:rtl/>
        </w:rPr>
        <w:t>. מעקב שוטף אחר ביצוע שלבי הפרויקט</w:t>
      </w:r>
      <w:r w:rsidR="005D1748">
        <w:rPr>
          <w:rtl/>
        </w:rPr>
        <w:br/>
      </w:r>
      <w:r w:rsidR="005D1748">
        <w:rPr>
          <w:rFonts w:hint="cs"/>
          <w:rtl/>
        </w:rPr>
        <w:t xml:space="preserve">                </w:t>
      </w:r>
      <w:r w:rsidR="00372D81">
        <w:rPr>
          <w:rFonts w:hint="cs"/>
          <w:rtl/>
        </w:rPr>
        <w:t>[ג]</w:t>
      </w:r>
      <w:r w:rsidR="00A83DA9">
        <w:rPr>
          <w:rFonts w:hint="cs"/>
          <w:rtl/>
        </w:rPr>
        <w:t>.</w:t>
      </w:r>
      <w:r w:rsidR="005D1748">
        <w:rPr>
          <w:rFonts w:hint="cs"/>
          <w:rtl/>
        </w:rPr>
        <w:t xml:space="preserve"> מעקב אחר החלטות מול ביצוע.</w:t>
      </w:r>
      <w:r w:rsidR="005D1748">
        <w:rPr>
          <w:rtl/>
        </w:rPr>
        <w:br/>
      </w:r>
      <w:r w:rsidR="005D1748">
        <w:rPr>
          <w:rFonts w:hint="cs"/>
          <w:rtl/>
        </w:rPr>
        <w:t xml:space="preserve">                </w:t>
      </w:r>
      <w:r w:rsidR="00372D81">
        <w:rPr>
          <w:rFonts w:hint="cs"/>
          <w:rtl/>
        </w:rPr>
        <w:t>[ד]</w:t>
      </w:r>
      <w:r w:rsidR="005D1748">
        <w:rPr>
          <w:rFonts w:hint="cs"/>
          <w:rtl/>
        </w:rPr>
        <w:t>. הקצאה ובקרת משאבים</w:t>
      </w:r>
      <w:r w:rsidR="005D1748">
        <w:rPr>
          <w:rtl/>
        </w:rPr>
        <w:br/>
      </w:r>
      <w:r w:rsidR="005D1748">
        <w:rPr>
          <w:rFonts w:hint="cs"/>
          <w:rtl/>
        </w:rPr>
        <w:t xml:space="preserve">                </w:t>
      </w:r>
      <w:r w:rsidR="00372D81">
        <w:rPr>
          <w:rFonts w:hint="cs"/>
          <w:rtl/>
        </w:rPr>
        <w:t>[ה]</w:t>
      </w:r>
      <w:r w:rsidR="005D1748">
        <w:rPr>
          <w:rFonts w:hint="cs"/>
          <w:rtl/>
        </w:rPr>
        <w:t>. ניהול סיכונים.</w:t>
      </w:r>
      <w:r w:rsidR="005D1748">
        <w:rPr>
          <w:rtl/>
        </w:rPr>
        <w:br/>
      </w:r>
      <w:r w:rsidR="005D1748">
        <w:rPr>
          <w:rFonts w:hint="cs"/>
          <w:rtl/>
        </w:rPr>
        <w:t xml:space="preserve">                </w:t>
      </w:r>
      <w:r w:rsidR="00372D81">
        <w:rPr>
          <w:rFonts w:hint="cs"/>
          <w:rtl/>
        </w:rPr>
        <w:t>[ו]</w:t>
      </w:r>
      <w:r w:rsidR="005D1748">
        <w:rPr>
          <w:rFonts w:hint="cs"/>
          <w:rtl/>
        </w:rPr>
        <w:t>. בקרת עמידה ב-</w:t>
      </w:r>
      <w:r w:rsidR="005D1748">
        <w:rPr>
          <w:rFonts w:hint="cs"/>
        </w:rPr>
        <w:t>SLA</w:t>
      </w:r>
      <w:r w:rsidR="005D1748">
        <w:rPr>
          <w:rFonts w:hint="cs"/>
          <w:rtl/>
        </w:rPr>
        <w:t xml:space="preserve"> </w:t>
      </w:r>
      <w:r w:rsidR="00FA5A18" w:rsidRPr="002A247C">
        <w:rPr>
          <w:b/>
          <w:bCs/>
          <w:rtl/>
        </w:rPr>
        <w:br/>
      </w:r>
      <w:r w:rsidR="00FA5A18">
        <w:rPr>
          <w:b/>
          <w:bCs/>
          <w:rtl/>
        </w:rPr>
        <w:br/>
      </w:r>
      <w:r w:rsidR="00FA5A18">
        <w:rPr>
          <w:rFonts w:hint="cs"/>
          <w:b/>
          <w:bCs/>
          <w:rtl/>
        </w:rPr>
        <w:t xml:space="preserve">         </w:t>
      </w:r>
      <w:r w:rsidR="00FA5A18">
        <w:rPr>
          <w:rFonts w:hint="cs"/>
          <w:rtl/>
        </w:rPr>
        <w:t>[</w:t>
      </w:r>
      <w:r w:rsidR="005D1748">
        <w:rPr>
          <w:rFonts w:hint="cs"/>
          <w:rtl/>
        </w:rPr>
        <w:t>3</w:t>
      </w:r>
      <w:r w:rsidR="00FA5A18">
        <w:rPr>
          <w:rFonts w:hint="cs"/>
          <w:rtl/>
        </w:rPr>
        <w:t xml:space="preserve">] </w:t>
      </w:r>
      <w:r w:rsidR="005D1748">
        <w:rPr>
          <w:rFonts w:hint="cs"/>
          <w:rtl/>
        </w:rPr>
        <w:t xml:space="preserve"> בסמוך לאחר חתימת הסכם זה תגיש </w:t>
      </w:r>
      <w:r w:rsidR="003E50EB">
        <w:rPr>
          <w:rFonts w:hint="cs"/>
          <w:rtl/>
        </w:rPr>
        <w:t xml:space="preserve">החברה תגיש לאישור מחב"א אפיון מפורט של המוצר </w:t>
      </w:r>
      <w:r w:rsidR="005D1748">
        <w:rPr>
          <w:rtl/>
        </w:rPr>
        <w:br/>
      </w:r>
      <w:r w:rsidR="005D1748">
        <w:rPr>
          <w:rFonts w:hint="cs"/>
          <w:rtl/>
        </w:rPr>
        <w:t xml:space="preserve">              </w:t>
      </w:r>
      <w:r w:rsidR="003E50EB">
        <w:rPr>
          <w:rFonts w:hint="cs"/>
          <w:rtl/>
        </w:rPr>
        <w:t xml:space="preserve">שבדעתו להתאים או לפתח , כולל פירוט של ארכיטקטורת המוצר, הכלים הטכנולוגיים והממשקים </w:t>
      </w:r>
      <w:r w:rsidR="005D1748">
        <w:rPr>
          <w:rtl/>
        </w:rPr>
        <w:br/>
      </w:r>
      <w:r w:rsidR="005D1748">
        <w:rPr>
          <w:rFonts w:hint="cs"/>
          <w:rtl/>
        </w:rPr>
        <w:t xml:space="preserve">              </w:t>
      </w:r>
      <w:r w:rsidR="003E50EB">
        <w:rPr>
          <w:rFonts w:hint="cs"/>
          <w:rtl/>
        </w:rPr>
        <w:t>הגרפיים שלו.</w:t>
      </w:r>
      <w:r w:rsidR="00FA5A18">
        <w:rPr>
          <w:rtl/>
        </w:rPr>
        <w:br/>
      </w:r>
      <w:r w:rsidR="00FA5A18">
        <w:rPr>
          <w:rtl/>
        </w:rPr>
        <w:br/>
      </w:r>
      <w:r w:rsidR="00FA5A18">
        <w:rPr>
          <w:rFonts w:hint="cs"/>
          <w:rtl/>
        </w:rPr>
        <w:t xml:space="preserve">         [</w:t>
      </w:r>
      <w:r w:rsidR="005D1748">
        <w:rPr>
          <w:rFonts w:hint="cs"/>
          <w:rtl/>
        </w:rPr>
        <w:t>4</w:t>
      </w:r>
      <w:r w:rsidR="00FA5A18">
        <w:rPr>
          <w:rFonts w:hint="cs"/>
          <w:rtl/>
        </w:rPr>
        <w:t>]</w:t>
      </w:r>
      <w:r w:rsidR="00C4088D">
        <w:rPr>
          <w:rFonts w:hint="cs"/>
          <w:rtl/>
        </w:rPr>
        <w:t xml:space="preserve"> </w:t>
      </w:r>
      <w:r w:rsidR="005D1748">
        <w:rPr>
          <w:rFonts w:hint="cs"/>
          <w:rtl/>
        </w:rPr>
        <w:t xml:space="preserve"> </w:t>
      </w:r>
      <w:r w:rsidR="003E50EB">
        <w:rPr>
          <w:rFonts w:hint="cs"/>
          <w:rtl/>
        </w:rPr>
        <w:t>עם אישור האפיון האמור לעיל תגיש החברה לאישור מחב"</w:t>
      </w:r>
      <w:r w:rsidR="005D1748">
        <w:rPr>
          <w:rFonts w:hint="cs"/>
          <w:rtl/>
        </w:rPr>
        <w:t>א</w:t>
      </w:r>
      <w:r w:rsidR="003E50EB">
        <w:rPr>
          <w:rFonts w:hint="cs"/>
          <w:rtl/>
        </w:rPr>
        <w:t xml:space="preserve"> תוכנית עבודה מפורטת</w:t>
      </w:r>
      <w:r w:rsidR="005D1748">
        <w:rPr>
          <w:rFonts w:hint="cs"/>
          <w:rtl/>
        </w:rPr>
        <w:t xml:space="preserve"> -</w:t>
      </w:r>
      <w:r w:rsidR="003E50EB">
        <w:rPr>
          <w:rFonts w:hint="cs"/>
          <w:rtl/>
        </w:rPr>
        <w:t xml:space="preserve"> שתכלול </w:t>
      </w:r>
      <w:r w:rsidR="003E50EB">
        <w:rPr>
          <w:rtl/>
        </w:rPr>
        <w:br/>
      </w:r>
      <w:r w:rsidR="003E50EB">
        <w:rPr>
          <w:rFonts w:hint="cs"/>
          <w:rtl/>
        </w:rPr>
        <w:t xml:space="preserve">               אבני דרך</w:t>
      </w:r>
      <w:r w:rsidR="005D1748">
        <w:rPr>
          <w:rFonts w:hint="cs"/>
          <w:rtl/>
        </w:rPr>
        <w:t xml:space="preserve"> -</w:t>
      </w:r>
      <w:r w:rsidR="003E50EB">
        <w:rPr>
          <w:rFonts w:hint="cs"/>
          <w:rtl/>
        </w:rPr>
        <w:t xml:space="preserve"> להתאמת התוכנה או פיתוחה</w:t>
      </w:r>
      <w:r w:rsidR="005D1748">
        <w:rPr>
          <w:rFonts w:hint="cs"/>
          <w:rtl/>
        </w:rPr>
        <w:t xml:space="preserve">. תוכנית עבודה כאמור תהיה בת לא יותר משישה </w:t>
      </w:r>
      <w:r w:rsidR="005D1748">
        <w:rPr>
          <w:rtl/>
        </w:rPr>
        <w:br/>
      </w:r>
      <w:r w:rsidR="005D1748">
        <w:rPr>
          <w:rFonts w:hint="cs"/>
          <w:rtl/>
        </w:rPr>
        <w:t xml:space="preserve">               חודשים לאחר שהחברה מתחייבת בזאת להשלים את ההתאמה או הפיתוח תוך 6 חודשים </w:t>
      </w:r>
      <w:r w:rsidR="005D1748">
        <w:rPr>
          <w:rtl/>
        </w:rPr>
        <w:br/>
      </w:r>
      <w:r w:rsidR="005D1748">
        <w:rPr>
          <w:rFonts w:hint="cs"/>
          <w:rtl/>
        </w:rPr>
        <w:t xml:space="preserve">               ממועד אישור תוכנית העבודה.</w:t>
      </w:r>
      <w:r w:rsidR="008D6327">
        <w:rPr>
          <w:rtl/>
        </w:rPr>
        <w:br/>
      </w:r>
      <w:r w:rsidR="008D6327">
        <w:rPr>
          <w:rtl/>
        </w:rPr>
        <w:br/>
      </w:r>
      <w:r w:rsidR="008D6327">
        <w:rPr>
          <w:rFonts w:hint="cs"/>
          <w:rtl/>
        </w:rPr>
        <w:t xml:space="preserve">        [5] </w:t>
      </w:r>
      <w:r w:rsidR="008D6327">
        <w:rPr>
          <w:rFonts w:hint="cs"/>
          <w:b/>
          <w:bCs/>
          <w:rtl/>
        </w:rPr>
        <w:t xml:space="preserve">פיצויי בגין איחור  - </w:t>
      </w:r>
      <w:r w:rsidR="00AF4B43">
        <w:rPr>
          <w:rFonts w:hint="cs"/>
          <w:rtl/>
        </w:rPr>
        <w:t xml:space="preserve">מוסכם בזאת מפורשות כי החברה תשלם למחב"א פיצויי בסכום </w:t>
      </w:r>
      <w:r w:rsidR="00A70BB5">
        <w:rPr>
          <w:rFonts w:hint="cs"/>
          <w:rtl/>
        </w:rPr>
        <w:t>השווה ל-1%</w:t>
      </w:r>
      <w:r w:rsidR="00A70BB5">
        <w:rPr>
          <w:rtl/>
        </w:rPr>
        <w:br/>
      </w:r>
      <w:r w:rsidR="00A70BB5">
        <w:rPr>
          <w:rFonts w:hint="cs"/>
          <w:rtl/>
        </w:rPr>
        <w:t xml:space="preserve">             מעלות ההתאמה או הפ</w:t>
      </w:r>
      <w:r w:rsidR="00312E8E">
        <w:rPr>
          <w:rFonts w:hint="cs"/>
          <w:rtl/>
        </w:rPr>
        <w:t>י</w:t>
      </w:r>
      <w:r w:rsidR="00A70BB5">
        <w:rPr>
          <w:rFonts w:hint="cs"/>
          <w:rtl/>
        </w:rPr>
        <w:t xml:space="preserve">תוח לכל יום עבודה שבו תאחר </w:t>
      </w:r>
      <w:r w:rsidR="00ED5A73">
        <w:rPr>
          <w:rFonts w:hint="cs"/>
          <w:rtl/>
        </w:rPr>
        <w:t>בהשלמת אבן דרך</w:t>
      </w:r>
      <w:r w:rsidR="00340F5F">
        <w:rPr>
          <w:rFonts w:hint="cs"/>
          <w:rtl/>
        </w:rPr>
        <w:t xml:space="preserve"> </w:t>
      </w:r>
      <w:r w:rsidR="00AF4B43">
        <w:rPr>
          <w:rFonts w:hint="cs"/>
          <w:rtl/>
        </w:rPr>
        <w:t xml:space="preserve">זאת עד </w:t>
      </w:r>
      <w:r w:rsidR="00ED5A73">
        <w:rPr>
          <w:rtl/>
        </w:rPr>
        <w:br/>
      </w:r>
      <w:r w:rsidR="00ED5A73">
        <w:rPr>
          <w:rFonts w:hint="cs"/>
          <w:rtl/>
        </w:rPr>
        <w:t xml:space="preserve">             </w:t>
      </w:r>
      <w:r w:rsidR="00AF4B43">
        <w:rPr>
          <w:rFonts w:hint="cs"/>
          <w:rtl/>
        </w:rPr>
        <w:t>לתקר</w:t>
      </w:r>
      <w:r w:rsidR="00ED5A73">
        <w:rPr>
          <w:rFonts w:hint="cs"/>
          <w:rtl/>
        </w:rPr>
        <w:t xml:space="preserve">ה </w:t>
      </w:r>
      <w:r w:rsidR="00A70BB5">
        <w:rPr>
          <w:rFonts w:hint="cs"/>
          <w:rtl/>
        </w:rPr>
        <w:t xml:space="preserve">של 16% מעלות </w:t>
      </w:r>
      <w:r w:rsidR="00312E8E">
        <w:rPr>
          <w:rFonts w:hint="cs"/>
          <w:rtl/>
        </w:rPr>
        <w:t>כאמור</w:t>
      </w:r>
      <w:r w:rsidR="00A70BB5">
        <w:rPr>
          <w:rFonts w:hint="cs"/>
          <w:rtl/>
        </w:rPr>
        <w:t xml:space="preserve"> בגין איחור של </w:t>
      </w:r>
      <w:r w:rsidR="003A67AB">
        <w:rPr>
          <w:rFonts w:hint="cs"/>
          <w:rtl/>
        </w:rPr>
        <w:t xml:space="preserve">כל </w:t>
      </w:r>
      <w:r w:rsidR="00A70BB5">
        <w:rPr>
          <w:rFonts w:hint="cs"/>
          <w:rtl/>
        </w:rPr>
        <w:t>חודש ימים.</w:t>
      </w:r>
      <w:r w:rsidR="00340F5F">
        <w:rPr>
          <w:rFonts w:hint="cs"/>
          <w:rtl/>
        </w:rPr>
        <w:t xml:space="preserve"> </w:t>
      </w:r>
      <w:r w:rsidR="00ED5A73">
        <w:rPr>
          <w:rFonts w:hint="cs"/>
          <w:rtl/>
        </w:rPr>
        <w:t>ואולם, מוסכם בזאת מפורשות כי כל</w:t>
      </w:r>
      <w:r w:rsidR="00ED5A73">
        <w:rPr>
          <w:rtl/>
        </w:rPr>
        <w:br/>
      </w:r>
      <w:r w:rsidR="00ED5A73">
        <w:rPr>
          <w:rFonts w:hint="cs"/>
          <w:rtl/>
        </w:rPr>
        <w:t xml:space="preserve">             תשלומי הפיצויים יבוטלו במידה והחברה תשלים את הפרויקט במועד שנקבע בלוח הזמנים.</w:t>
      </w:r>
      <w:r w:rsidR="00ED5A73">
        <w:rPr>
          <w:rtl/>
        </w:rPr>
        <w:br/>
      </w:r>
      <w:r w:rsidR="00ED5A73">
        <w:rPr>
          <w:rFonts w:hint="cs"/>
          <w:rtl/>
        </w:rPr>
        <w:t xml:space="preserve">          </w:t>
      </w:r>
      <w:r w:rsidR="00ED5A73">
        <w:rPr>
          <w:rtl/>
        </w:rPr>
        <w:br/>
      </w:r>
      <w:r w:rsidR="00AF4B43">
        <w:rPr>
          <w:rFonts w:hint="cs"/>
          <w:rtl/>
        </w:rPr>
        <w:t xml:space="preserve">             למען הסר ספק מובהר בזאת כי מחב"א תהיה זכאית לקזז את סכום הפיצוי מסכום התמור</w:t>
      </w:r>
      <w:r w:rsidR="00312E8E">
        <w:rPr>
          <w:rFonts w:hint="cs"/>
          <w:rtl/>
        </w:rPr>
        <w:t>ה</w:t>
      </w:r>
      <w:r w:rsidR="00AF4B43">
        <w:rPr>
          <w:rFonts w:hint="cs"/>
          <w:rtl/>
        </w:rPr>
        <w:t xml:space="preserve"> וכן כי </w:t>
      </w:r>
      <w:r w:rsidR="00AF4B43">
        <w:rPr>
          <w:rtl/>
        </w:rPr>
        <w:br/>
      </w:r>
      <w:r w:rsidR="00AF4B43">
        <w:rPr>
          <w:rFonts w:hint="cs"/>
          <w:rtl/>
        </w:rPr>
        <w:t xml:space="preserve">             החברה לא תח</w:t>
      </w:r>
      <w:r w:rsidR="00312E8E">
        <w:rPr>
          <w:rFonts w:hint="cs"/>
          <w:rtl/>
        </w:rPr>
        <w:t>ו</w:t>
      </w:r>
      <w:r w:rsidR="00AF4B43">
        <w:rPr>
          <w:rFonts w:hint="cs"/>
          <w:rtl/>
        </w:rPr>
        <w:t>יב בתשלום הפיצוי האמור בגלל איחור שיגרם עקב כ</w:t>
      </w:r>
      <w:r w:rsidR="00312E8E">
        <w:rPr>
          <w:rFonts w:hint="cs"/>
          <w:rtl/>
        </w:rPr>
        <w:t>ו</w:t>
      </w:r>
      <w:r w:rsidR="00AF4B43">
        <w:rPr>
          <w:rFonts w:hint="cs"/>
          <w:rtl/>
        </w:rPr>
        <w:t>ח עליון או באשמת מחב"א</w:t>
      </w:r>
      <w:r w:rsidR="00AF4B43">
        <w:rPr>
          <w:rtl/>
        </w:rPr>
        <w:br/>
      </w:r>
      <w:r w:rsidR="00AF4B43">
        <w:rPr>
          <w:rFonts w:hint="cs"/>
          <w:rtl/>
        </w:rPr>
        <w:t xml:space="preserve">             או מי מחברותיה. </w:t>
      </w:r>
      <w:r w:rsidR="00FA5A18">
        <w:rPr>
          <w:rtl/>
        </w:rPr>
        <w:br/>
      </w:r>
      <w:r w:rsidR="00FA5A18">
        <w:rPr>
          <w:rtl/>
        </w:rPr>
        <w:br/>
      </w:r>
      <w:r w:rsidR="00FA5A18">
        <w:rPr>
          <w:rFonts w:hint="cs"/>
          <w:rtl/>
        </w:rPr>
        <w:t xml:space="preserve">        [</w:t>
      </w:r>
      <w:r w:rsidR="00AF4B43">
        <w:rPr>
          <w:rFonts w:hint="cs"/>
          <w:rtl/>
        </w:rPr>
        <w:t>6</w:t>
      </w:r>
      <w:r w:rsidR="00FA5A18">
        <w:rPr>
          <w:rFonts w:hint="cs"/>
          <w:rtl/>
        </w:rPr>
        <w:t xml:space="preserve">] </w:t>
      </w:r>
      <w:r w:rsidR="00A04859">
        <w:rPr>
          <w:rFonts w:hint="cs"/>
          <w:rtl/>
        </w:rPr>
        <w:t xml:space="preserve">החברה תהיה אחראית לבדה ללוגיסטיקה, אמצעי התקשורת וארגון העבודה של עובדיה. </w:t>
      </w:r>
      <w:r w:rsidR="00FA5A18">
        <w:rPr>
          <w:rtl/>
        </w:rPr>
        <w:br/>
      </w:r>
      <w:r w:rsidR="00FA5A18">
        <w:rPr>
          <w:rtl/>
        </w:rPr>
        <w:br/>
      </w:r>
      <w:r w:rsidR="00FA5A18">
        <w:rPr>
          <w:rFonts w:hint="cs"/>
          <w:rtl/>
        </w:rPr>
        <w:t xml:space="preserve">        [</w:t>
      </w:r>
      <w:r w:rsidR="00AF4B43">
        <w:rPr>
          <w:rFonts w:hint="cs"/>
          <w:rtl/>
        </w:rPr>
        <w:t>7</w:t>
      </w:r>
      <w:r w:rsidR="00FA5A18">
        <w:rPr>
          <w:rFonts w:hint="cs"/>
          <w:rtl/>
        </w:rPr>
        <w:t xml:space="preserve">] </w:t>
      </w:r>
      <w:r w:rsidR="006D6E12">
        <w:rPr>
          <w:rFonts w:hint="cs"/>
          <w:b/>
          <w:bCs/>
          <w:rtl/>
        </w:rPr>
        <w:t xml:space="preserve"> </w:t>
      </w:r>
      <w:r w:rsidR="006D6E12">
        <w:rPr>
          <w:rFonts w:hint="cs"/>
          <w:rtl/>
        </w:rPr>
        <w:t xml:space="preserve">עם השלמת ההתאמה או הפיתוח של התוכנה תבצע החברה מבחני </w:t>
      </w:r>
      <w:r w:rsidR="009F1BC9">
        <w:rPr>
          <w:rFonts w:hint="cs"/>
          <w:rtl/>
        </w:rPr>
        <w:t>מסירה</w:t>
      </w:r>
      <w:r w:rsidR="006D6E12">
        <w:rPr>
          <w:rFonts w:hint="cs"/>
          <w:rtl/>
        </w:rPr>
        <w:t xml:space="preserve"> למוצר כולל בדיקות </w:t>
      </w:r>
      <w:r w:rsidR="006D6E12">
        <w:rPr>
          <w:rtl/>
        </w:rPr>
        <w:br/>
      </w:r>
      <w:r w:rsidR="006D6E12">
        <w:rPr>
          <w:rFonts w:hint="cs"/>
          <w:rtl/>
        </w:rPr>
        <w:t xml:space="preserve">              תפעוליות לכלל עבודת המערכת,</w:t>
      </w:r>
      <w:r w:rsidR="009F1BC9">
        <w:rPr>
          <w:rFonts w:hint="cs"/>
          <w:rtl/>
        </w:rPr>
        <w:t xml:space="preserve"> </w:t>
      </w:r>
      <w:r w:rsidR="006D6E12">
        <w:rPr>
          <w:rFonts w:hint="cs"/>
          <w:rtl/>
        </w:rPr>
        <w:t>בדיקות הגדרות וחוקים שהוגדרו</w:t>
      </w:r>
      <w:r w:rsidR="009F1BC9">
        <w:rPr>
          <w:rFonts w:hint="cs"/>
          <w:rtl/>
        </w:rPr>
        <w:t xml:space="preserve"> ובדיקות </w:t>
      </w:r>
      <w:r w:rsidR="006D6E12">
        <w:rPr>
          <w:rFonts w:hint="cs"/>
          <w:rtl/>
        </w:rPr>
        <w:t xml:space="preserve">עומסים. </w:t>
      </w:r>
      <w:r w:rsidR="009F1BC9">
        <w:rPr>
          <w:rFonts w:hint="cs"/>
          <w:rtl/>
        </w:rPr>
        <w:t xml:space="preserve">אופן עריכת </w:t>
      </w:r>
      <w:r w:rsidR="009F1BC9">
        <w:rPr>
          <w:rtl/>
        </w:rPr>
        <w:br/>
      </w:r>
      <w:r w:rsidR="009F1BC9">
        <w:rPr>
          <w:rFonts w:hint="cs"/>
          <w:rtl/>
        </w:rPr>
        <w:t xml:space="preserve">              הבדיקות </w:t>
      </w:r>
      <w:r w:rsidR="006D6E12">
        <w:rPr>
          <w:rFonts w:hint="cs"/>
          <w:rtl/>
        </w:rPr>
        <w:t>ואופיין יקבע מראש,</w:t>
      </w:r>
      <w:r w:rsidR="00312E8E">
        <w:rPr>
          <w:rFonts w:hint="cs"/>
          <w:rtl/>
        </w:rPr>
        <w:t xml:space="preserve"> </w:t>
      </w:r>
      <w:r w:rsidR="006D6E12">
        <w:rPr>
          <w:rFonts w:hint="cs"/>
          <w:rtl/>
        </w:rPr>
        <w:t>בהסכמה, בין החברה למחב"א</w:t>
      </w:r>
      <w:r w:rsidR="006D6E12">
        <w:rPr>
          <w:rFonts w:hint="cs"/>
          <w:b/>
          <w:bCs/>
          <w:rtl/>
        </w:rPr>
        <w:t xml:space="preserve">. </w:t>
      </w:r>
      <w:r w:rsidR="006D6E12">
        <w:rPr>
          <w:rFonts w:hint="cs"/>
          <w:rtl/>
        </w:rPr>
        <w:t>החברה</w:t>
      </w:r>
      <w:r w:rsidR="009F1BC9">
        <w:rPr>
          <w:rFonts w:hint="cs"/>
          <w:rtl/>
        </w:rPr>
        <w:t xml:space="preserve"> </w:t>
      </w:r>
      <w:r w:rsidR="006D6E12">
        <w:rPr>
          <w:rFonts w:hint="cs"/>
          <w:rtl/>
        </w:rPr>
        <w:t xml:space="preserve">תמציא למחב"א את כל </w:t>
      </w:r>
      <w:r w:rsidR="009F1BC9">
        <w:rPr>
          <w:rtl/>
        </w:rPr>
        <w:br/>
      </w:r>
      <w:r w:rsidR="009F1BC9">
        <w:rPr>
          <w:rFonts w:hint="cs"/>
          <w:rtl/>
        </w:rPr>
        <w:t xml:space="preserve">              </w:t>
      </w:r>
      <w:r w:rsidR="006D6E12">
        <w:rPr>
          <w:rFonts w:hint="cs"/>
          <w:rtl/>
        </w:rPr>
        <w:t>תוצאות מבחני ה</w:t>
      </w:r>
      <w:r w:rsidR="009F1BC9">
        <w:rPr>
          <w:rFonts w:hint="cs"/>
          <w:rtl/>
        </w:rPr>
        <w:t>מסירה.</w:t>
      </w:r>
      <w:r w:rsidR="002A247C">
        <w:rPr>
          <w:b/>
          <w:bCs/>
          <w:rtl/>
        </w:rPr>
        <w:br/>
      </w:r>
      <w:r w:rsidR="002A247C">
        <w:rPr>
          <w:b/>
          <w:bCs/>
          <w:rtl/>
        </w:rPr>
        <w:br/>
      </w:r>
      <w:r w:rsidR="002A247C">
        <w:rPr>
          <w:rFonts w:hint="cs"/>
          <w:b/>
          <w:bCs/>
          <w:rtl/>
        </w:rPr>
        <w:t xml:space="preserve">        </w:t>
      </w:r>
      <w:r w:rsidR="002A247C">
        <w:rPr>
          <w:rFonts w:hint="cs"/>
          <w:rtl/>
        </w:rPr>
        <w:t>[</w:t>
      </w:r>
      <w:r w:rsidR="00AF4B43">
        <w:rPr>
          <w:rFonts w:hint="cs"/>
          <w:rtl/>
        </w:rPr>
        <w:t>8</w:t>
      </w:r>
      <w:r w:rsidR="002A247C">
        <w:rPr>
          <w:rFonts w:hint="cs"/>
          <w:rtl/>
        </w:rPr>
        <w:t xml:space="preserve">] </w:t>
      </w:r>
      <w:r w:rsidR="009F1BC9">
        <w:rPr>
          <w:rFonts w:hint="cs"/>
          <w:rtl/>
        </w:rPr>
        <w:t xml:space="preserve"> עם השלמת מבחני המסירה </w:t>
      </w:r>
      <w:r w:rsidR="003A67AB">
        <w:rPr>
          <w:rFonts w:hint="cs"/>
          <w:rtl/>
        </w:rPr>
        <w:t>יקיים הספק בפיקוח מחב"א</w:t>
      </w:r>
      <w:r w:rsidR="009F1BC9">
        <w:rPr>
          <w:rFonts w:hint="cs"/>
          <w:rtl/>
        </w:rPr>
        <w:t xml:space="preserve"> מבחני קבלה שיכללו בדיקות תפעוליות,</w:t>
      </w:r>
    </w:p>
    <w:p w14:paraId="43FE5E55" w14:textId="3456044A" w:rsidR="00AF14F8" w:rsidRDefault="00AF14F8" w:rsidP="00AF14F8">
      <w:pPr>
        <w:spacing w:after="0"/>
        <w:ind w:firstLine="720"/>
        <w:rPr>
          <w:rtl/>
        </w:rPr>
      </w:pPr>
      <w:r>
        <w:rPr>
          <w:rFonts w:hint="cs"/>
          <w:rtl/>
        </w:rPr>
        <w:t xml:space="preserve">  </w:t>
      </w:r>
      <w:r w:rsidR="009F1BC9">
        <w:rPr>
          <w:rFonts w:hint="cs"/>
          <w:rtl/>
        </w:rPr>
        <w:t>בדיקות הגדרה במערכת, בדיקות אבטחת מידע ופרטיות, בדיקות ביצועים ועומסים.</w:t>
      </w:r>
      <w:r w:rsidR="009526E1">
        <w:rPr>
          <w:rFonts w:hint="cs"/>
          <w:rtl/>
        </w:rPr>
        <w:t xml:space="preserve"> </w:t>
      </w:r>
    </w:p>
    <w:p w14:paraId="4A40908D" w14:textId="112F2A77" w:rsidR="00AF14F8" w:rsidRDefault="00AF14F8" w:rsidP="00EF7B78">
      <w:pPr>
        <w:spacing w:after="0"/>
        <w:ind w:firstLine="720"/>
        <w:rPr>
          <w:rtl/>
        </w:rPr>
      </w:pPr>
      <w:r>
        <w:rPr>
          <w:rFonts w:hint="cs"/>
          <w:rtl/>
        </w:rPr>
        <w:t xml:space="preserve">  </w:t>
      </w:r>
      <w:r w:rsidR="009F1BC9">
        <w:rPr>
          <w:rFonts w:hint="cs"/>
          <w:rtl/>
        </w:rPr>
        <w:t>יעלו הבדיקות יפה</w:t>
      </w:r>
      <w:r>
        <w:rPr>
          <w:rFonts w:hint="cs"/>
          <w:rtl/>
        </w:rPr>
        <w:t>,</w:t>
      </w:r>
      <w:r w:rsidR="009F1BC9">
        <w:rPr>
          <w:rFonts w:hint="cs"/>
          <w:rtl/>
        </w:rPr>
        <w:t xml:space="preserve"> תאשר מחב"א לחברה את קבלת המערכת </w:t>
      </w:r>
      <w:r w:rsidR="009526E1" w:rsidRPr="00205D4A">
        <w:rPr>
          <w:rtl/>
        </w:rPr>
        <w:t>.</w:t>
      </w:r>
      <w:r w:rsidR="009526E1">
        <w:rPr>
          <w:rFonts w:hint="cs"/>
          <w:b/>
          <w:bCs/>
          <w:rtl/>
        </w:rPr>
        <w:t xml:space="preserve"> </w:t>
      </w:r>
      <w:r w:rsidR="00B01F62">
        <w:rPr>
          <w:b/>
          <w:bCs/>
          <w:rtl/>
        </w:rPr>
        <w:br/>
      </w:r>
      <w:r w:rsidR="00B01F62">
        <w:rPr>
          <w:b/>
          <w:bCs/>
          <w:rtl/>
        </w:rPr>
        <w:br/>
      </w:r>
      <w:r w:rsidR="00B01F62">
        <w:rPr>
          <w:rFonts w:hint="cs"/>
          <w:b/>
          <w:bCs/>
          <w:rtl/>
        </w:rPr>
        <w:t xml:space="preserve">        </w:t>
      </w:r>
      <w:r w:rsidR="00B01F62">
        <w:rPr>
          <w:rFonts w:hint="cs"/>
          <w:rtl/>
        </w:rPr>
        <w:t>[</w:t>
      </w:r>
      <w:r w:rsidR="00AF4B43">
        <w:rPr>
          <w:rFonts w:hint="cs"/>
          <w:rtl/>
        </w:rPr>
        <w:t>9</w:t>
      </w:r>
      <w:r w:rsidR="00B01F62">
        <w:rPr>
          <w:rFonts w:hint="cs"/>
          <w:rtl/>
        </w:rPr>
        <w:t xml:space="preserve">]  </w:t>
      </w:r>
      <w:r w:rsidR="00B01F62">
        <w:rPr>
          <w:rFonts w:hint="cs"/>
          <w:b/>
          <w:bCs/>
          <w:rtl/>
        </w:rPr>
        <w:t xml:space="preserve">תקופת האחריות </w:t>
      </w:r>
      <w:r w:rsidR="00B01F62">
        <w:rPr>
          <w:b/>
          <w:bCs/>
          <w:rtl/>
        </w:rPr>
        <w:t>–</w:t>
      </w:r>
      <w:r w:rsidR="00B01F62">
        <w:rPr>
          <w:rFonts w:hint="cs"/>
          <w:b/>
          <w:bCs/>
          <w:rtl/>
        </w:rPr>
        <w:t xml:space="preserve"> </w:t>
      </w:r>
      <w:r w:rsidR="00EB116A">
        <w:rPr>
          <w:rFonts w:hint="cs"/>
          <w:rtl/>
        </w:rPr>
        <w:t xml:space="preserve">לאחר </w:t>
      </w:r>
      <w:r w:rsidR="00B01F62">
        <w:rPr>
          <w:rFonts w:hint="cs"/>
          <w:rtl/>
        </w:rPr>
        <w:t>אישור הקבלה שתוציא מחב"א בכתב</w:t>
      </w:r>
      <w:r w:rsidR="00205D4A">
        <w:rPr>
          <w:rFonts w:hint="cs"/>
          <w:rtl/>
        </w:rPr>
        <w:t>, סיום אינטגרציה ב-3 מוסדות,</w:t>
      </w:r>
    </w:p>
    <w:p w14:paraId="02EFC6BD" w14:textId="5C1CC70B" w:rsidR="00AF14F8" w:rsidRDefault="00AF14F8" w:rsidP="00AF14F8">
      <w:pPr>
        <w:spacing w:after="0"/>
        <w:ind w:firstLine="720"/>
        <w:rPr>
          <w:rtl/>
        </w:rPr>
      </w:pPr>
      <w:r>
        <w:rPr>
          <w:rFonts w:hint="cs"/>
          <w:rtl/>
        </w:rPr>
        <w:t xml:space="preserve"> </w:t>
      </w:r>
      <w:r w:rsidR="00ED5A73">
        <w:rPr>
          <w:rFonts w:hint="cs"/>
          <w:rtl/>
        </w:rPr>
        <w:t>והעלאת המערכת לסביבת</w:t>
      </w:r>
      <w:r w:rsidR="00205D4A">
        <w:rPr>
          <w:rFonts w:hint="cs"/>
          <w:rtl/>
        </w:rPr>
        <w:t xml:space="preserve"> </w:t>
      </w:r>
      <w:r w:rsidR="00EB116A">
        <w:rPr>
          <w:rFonts w:hint="cs"/>
          <w:rtl/>
        </w:rPr>
        <w:t>ה</w:t>
      </w:r>
      <w:r w:rsidR="00ED5A73">
        <w:rPr>
          <w:rFonts w:hint="cs"/>
          <w:rtl/>
        </w:rPr>
        <w:t>ייצור של שלוש</w:t>
      </w:r>
      <w:r w:rsidR="00EB116A">
        <w:rPr>
          <w:rFonts w:hint="cs"/>
          <w:rtl/>
        </w:rPr>
        <w:t>ה מוסדות ראשונים</w:t>
      </w:r>
      <w:r>
        <w:rPr>
          <w:rFonts w:hint="cs"/>
          <w:rtl/>
        </w:rPr>
        <w:t>,</w:t>
      </w:r>
      <w:r w:rsidR="00EB116A">
        <w:rPr>
          <w:rFonts w:hint="cs"/>
          <w:rtl/>
        </w:rPr>
        <w:t xml:space="preserve"> </w:t>
      </w:r>
      <w:r w:rsidR="00B01F62">
        <w:rPr>
          <w:rFonts w:hint="cs"/>
          <w:rtl/>
        </w:rPr>
        <w:t xml:space="preserve">תחל תקופת אחריות בת 12 חודשי </w:t>
      </w:r>
    </w:p>
    <w:p w14:paraId="265CE964" w14:textId="77777777" w:rsidR="00D70B52" w:rsidRDefault="00AF14F8" w:rsidP="00EF7B78">
      <w:pPr>
        <w:spacing w:after="0"/>
        <w:ind w:left="237"/>
        <w:rPr>
          <w:rtl/>
        </w:rPr>
      </w:pPr>
      <w:r>
        <w:rPr>
          <w:rFonts w:hint="cs"/>
          <w:rtl/>
        </w:rPr>
        <w:lastRenderedPageBreak/>
        <w:t xml:space="preserve"> </w:t>
      </w:r>
      <w:r w:rsidR="00B01F62">
        <w:rPr>
          <w:rFonts w:hint="cs"/>
          <w:rtl/>
        </w:rPr>
        <w:t>לוח גרגוריאני שבמהלכה</w:t>
      </w:r>
      <w:r w:rsidR="00205D4A">
        <w:rPr>
          <w:rFonts w:hint="cs"/>
          <w:rtl/>
        </w:rPr>
        <w:t xml:space="preserve"> </w:t>
      </w:r>
      <w:r w:rsidR="00B01F62">
        <w:rPr>
          <w:rFonts w:hint="cs"/>
          <w:rtl/>
        </w:rPr>
        <w:t>תיתן החברה את כל שירותי התחזוקה וזאת ללא כל תוספת תשלום</w:t>
      </w:r>
      <w:r w:rsidR="00312E8E">
        <w:rPr>
          <w:rFonts w:hint="cs"/>
          <w:rtl/>
        </w:rPr>
        <w:t>.</w:t>
      </w:r>
      <w:r w:rsidR="002A247C">
        <w:rPr>
          <w:b/>
          <w:bCs/>
          <w:rtl/>
        </w:rPr>
        <w:br/>
      </w:r>
      <w:r w:rsidR="002A247C">
        <w:rPr>
          <w:rFonts w:hint="cs"/>
          <w:b/>
          <w:bCs/>
          <w:rtl/>
        </w:rPr>
        <w:t xml:space="preserve">[ב] </w:t>
      </w:r>
      <w:r w:rsidR="009526E1">
        <w:rPr>
          <w:rFonts w:hint="cs"/>
          <w:b/>
          <w:bCs/>
          <w:rtl/>
        </w:rPr>
        <w:t xml:space="preserve">שרותי </w:t>
      </w:r>
      <w:r w:rsidR="000A2EAA">
        <w:rPr>
          <w:rFonts w:hint="cs"/>
          <w:b/>
          <w:bCs/>
          <w:rtl/>
        </w:rPr>
        <w:t>הדרכה ואינטגרציה</w:t>
      </w:r>
      <w:r w:rsidR="00C4607C">
        <w:rPr>
          <w:rFonts w:hint="cs"/>
          <w:b/>
          <w:bCs/>
          <w:rtl/>
        </w:rPr>
        <w:t xml:space="preserve"> </w:t>
      </w:r>
      <w:r w:rsidR="009F3EE0">
        <w:rPr>
          <w:rFonts w:hint="cs"/>
          <w:rtl/>
        </w:rPr>
        <w:t xml:space="preserve">[פירוט נוסף </w:t>
      </w:r>
      <w:r w:rsidR="00553CF1" w:rsidRPr="00826ECC">
        <w:rPr>
          <w:rFonts w:hint="cs"/>
          <w:b/>
          <w:bCs/>
          <w:rtl/>
        </w:rPr>
        <w:t>ומחייב</w:t>
      </w:r>
      <w:r w:rsidR="00553CF1">
        <w:rPr>
          <w:rFonts w:hint="cs"/>
          <w:rtl/>
        </w:rPr>
        <w:t xml:space="preserve"> </w:t>
      </w:r>
      <w:r w:rsidR="009F3EE0">
        <w:rPr>
          <w:rFonts w:hint="cs"/>
          <w:rtl/>
        </w:rPr>
        <w:t>בגוף המכרז]</w:t>
      </w:r>
      <w:r w:rsidR="00583C7B">
        <w:rPr>
          <w:b/>
          <w:bCs/>
          <w:rtl/>
        </w:rPr>
        <w:br/>
      </w:r>
      <w:r w:rsidR="00583C7B">
        <w:rPr>
          <w:b/>
          <w:bCs/>
          <w:rtl/>
        </w:rPr>
        <w:br/>
      </w:r>
      <w:r w:rsidR="00583C7B">
        <w:rPr>
          <w:rFonts w:hint="cs"/>
          <w:b/>
          <w:bCs/>
          <w:rtl/>
        </w:rPr>
        <w:t xml:space="preserve">    </w:t>
      </w:r>
      <w:r w:rsidR="00583C7B">
        <w:rPr>
          <w:rFonts w:hint="cs"/>
          <w:rtl/>
        </w:rPr>
        <w:t xml:space="preserve">[1] </w:t>
      </w:r>
      <w:r w:rsidR="000A2EAA">
        <w:rPr>
          <w:rFonts w:hint="cs"/>
          <w:rtl/>
        </w:rPr>
        <w:t xml:space="preserve"> החברה מתחייבת בזאת ליתן </w:t>
      </w:r>
      <w:r w:rsidR="00C700A6">
        <w:rPr>
          <w:rFonts w:hint="cs"/>
          <w:rtl/>
        </w:rPr>
        <w:t>למחב</w:t>
      </w:r>
      <w:r w:rsidR="00897D28">
        <w:rPr>
          <w:rFonts w:hint="cs"/>
          <w:rtl/>
        </w:rPr>
        <w:t>"</w:t>
      </w:r>
      <w:r w:rsidR="00C700A6">
        <w:rPr>
          <w:rFonts w:hint="cs"/>
          <w:rtl/>
        </w:rPr>
        <w:t>א ו</w:t>
      </w:r>
      <w:r w:rsidR="000A2EAA">
        <w:rPr>
          <w:rFonts w:hint="cs"/>
          <w:rtl/>
        </w:rPr>
        <w:t>לכל מוסד שירכוש או ישכור את התוכנה</w:t>
      </w:r>
      <w:r w:rsidR="00C700A6">
        <w:rPr>
          <w:rFonts w:hint="cs"/>
          <w:rtl/>
        </w:rPr>
        <w:t xml:space="preserve"> 3 ימי</w:t>
      </w:r>
      <w:r w:rsidR="000A2EAA">
        <w:rPr>
          <w:rFonts w:hint="cs"/>
          <w:rtl/>
        </w:rPr>
        <w:t xml:space="preserve"> הדרכה</w:t>
      </w:r>
      <w:r w:rsidR="00C14A4E">
        <w:rPr>
          <w:rFonts w:hint="cs"/>
          <w:rtl/>
        </w:rPr>
        <w:t xml:space="preserve"> </w:t>
      </w:r>
      <w:r w:rsidR="000A2EAA">
        <w:rPr>
          <w:rFonts w:hint="cs"/>
          <w:rtl/>
        </w:rPr>
        <w:t>על</w:t>
      </w:r>
      <w:r>
        <w:rPr>
          <w:rFonts w:hint="cs"/>
          <w:rtl/>
        </w:rPr>
        <w:t xml:space="preserve"> </w:t>
      </w:r>
      <w:r w:rsidR="00EF7B78">
        <w:rPr>
          <w:rtl/>
        </w:rPr>
        <w:br/>
      </w:r>
      <w:r w:rsidR="00EF7B78">
        <w:rPr>
          <w:rFonts w:hint="cs"/>
          <w:rtl/>
        </w:rPr>
        <w:t xml:space="preserve">          </w:t>
      </w:r>
      <w:r w:rsidR="000A2EAA">
        <w:rPr>
          <w:rFonts w:hint="cs"/>
          <w:rtl/>
        </w:rPr>
        <w:t>המערכת</w:t>
      </w:r>
      <w:r w:rsidR="00C700A6">
        <w:rPr>
          <w:rFonts w:hint="cs"/>
          <w:rtl/>
        </w:rPr>
        <w:t>, במועד שיתאים למוסד וזאת</w:t>
      </w:r>
      <w:r w:rsidR="000A2EAA">
        <w:rPr>
          <w:rFonts w:hint="cs"/>
          <w:rtl/>
        </w:rPr>
        <w:t xml:space="preserve"> מבלי לגבות תשלום בגינו. </w:t>
      </w:r>
      <w:r w:rsidR="00583C7B">
        <w:rPr>
          <w:b/>
          <w:bCs/>
          <w:rtl/>
        </w:rPr>
        <w:br/>
      </w:r>
      <w:r w:rsidR="00583C7B">
        <w:rPr>
          <w:b/>
          <w:bCs/>
          <w:rtl/>
        </w:rPr>
        <w:br/>
      </w:r>
      <w:r w:rsidR="00D70B52">
        <w:rPr>
          <w:rFonts w:hint="cs"/>
          <w:rtl/>
        </w:rPr>
        <w:t xml:space="preserve">    </w:t>
      </w:r>
      <w:r w:rsidR="00583C7B">
        <w:rPr>
          <w:rFonts w:hint="cs"/>
          <w:rtl/>
        </w:rPr>
        <w:t xml:space="preserve">[2] </w:t>
      </w:r>
      <w:r w:rsidR="000A2EAA">
        <w:rPr>
          <w:rFonts w:hint="cs"/>
          <w:rtl/>
        </w:rPr>
        <w:t xml:space="preserve">החברה </w:t>
      </w:r>
      <w:r w:rsidR="00C700A6">
        <w:rPr>
          <w:rFonts w:hint="cs"/>
          <w:rtl/>
        </w:rPr>
        <w:t>תספק למחב"א ולמוסדות את המערכת עם חומרי ההדרכה והתיעוד</w:t>
      </w:r>
      <w:r w:rsidR="00DA106C">
        <w:rPr>
          <w:rFonts w:hint="cs"/>
          <w:rtl/>
        </w:rPr>
        <w:t xml:space="preserve"> </w:t>
      </w:r>
      <w:r w:rsidR="00897D28">
        <w:rPr>
          <w:rFonts w:hint="cs"/>
          <w:rtl/>
        </w:rPr>
        <w:t>המפורטים</w:t>
      </w:r>
      <w:r w:rsidR="00D70B52">
        <w:rPr>
          <w:rFonts w:hint="cs"/>
          <w:rtl/>
        </w:rPr>
        <w:t xml:space="preserve"> </w:t>
      </w:r>
      <w:r w:rsidR="00C700A6">
        <w:rPr>
          <w:rFonts w:hint="cs"/>
          <w:rtl/>
        </w:rPr>
        <w:t xml:space="preserve">במכרז </w:t>
      </w:r>
      <w:r w:rsidR="00D70B52">
        <w:rPr>
          <w:rFonts w:hint="cs"/>
          <w:rtl/>
        </w:rPr>
        <w:t xml:space="preserve">   </w:t>
      </w:r>
    </w:p>
    <w:p w14:paraId="310AE6FB" w14:textId="77777777" w:rsidR="00D70B52" w:rsidRDefault="00D70B52" w:rsidP="00EF7B78">
      <w:pPr>
        <w:spacing w:after="0"/>
        <w:rPr>
          <w:rtl/>
        </w:rPr>
      </w:pPr>
      <w:r>
        <w:rPr>
          <w:rFonts w:hint="cs"/>
          <w:rtl/>
        </w:rPr>
        <w:t xml:space="preserve">         </w:t>
      </w:r>
      <w:r w:rsidR="00C700A6">
        <w:rPr>
          <w:rFonts w:hint="cs"/>
          <w:rtl/>
        </w:rPr>
        <w:t>ועם תוכנת סימולציה שתאפשר את בדיקות הסימולציה האמורות בחלק המכרז</w:t>
      </w:r>
      <w:r w:rsidR="00205D4A">
        <w:rPr>
          <w:rFonts w:hint="cs"/>
          <w:rtl/>
        </w:rPr>
        <w:t xml:space="preserve"> </w:t>
      </w:r>
      <w:r w:rsidR="00C700A6">
        <w:rPr>
          <w:rFonts w:hint="cs"/>
          <w:rtl/>
        </w:rPr>
        <w:t>העוסק בנושא זה.</w:t>
      </w:r>
      <w:r w:rsidR="009609CC">
        <w:rPr>
          <w:rtl/>
        </w:rPr>
        <w:br/>
      </w:r>
      <w:r w:rsidR="00583C7B">
        <w:rPr>
          <w:rtl/>
        </w:rPr>
        <w:br/>
      </w:r>
      <w:r w:rsidR="000A2EAA">
        <w:rPr>
          <w:rFonts w:hint="cs"/>
          <w:rtl/>
        </w:rPr>
        <w:t xml:space="preserve"> </w:t>
      </w:r>
      <w:r w:rsidR="00583C7B">
        <w:rPr>
          <w:rFonts w:hint="cs"/>
          <w:rtl/>
        </w:rPr>
        <w:t xml:space="preserve">  </w:t>
      </w:r>
      <w:r>
        <w:rPr>
          <w:rFonts w:hint="cs"/>
          <w:rtl/>
        </w:rPr>
        <w:t xml:space="preserve">    </w:t>
      </w:r>
      <w:r w:rsidR="00583C7B">
        <w:rPr>
          <w:rFonts w:hint="cs"/>
          <w:rtl/>
        </w:rPr>
        <w:t xml:space="preserve"> [3] </w:t>
      </w:r>
      <w:r w:rsidR="000A2EAA">
        <w:rPr>
          <w:rFonts w:hint="cs"/>
          <w:rtl/>
        </w:rPr>
        <w:t xml:space="preserve">החברה תעמיד, ללא כל תשלום נוסף, לרשות </w:t>
      </w:r>
      <w:r w:rsidR="00EB116A">
        <w:rPr>
          <w:rFonts w:hint="cs"/>
          <w:rtl/>
        </w:rPr>
        <w:t xml:space="preserve">שלושת המוסדות הראשונים </w:t>
      </w:r>
      <w:r w:rsidR="000A2EAA">
        <w:rPr>
          <w:rFonts w:hint="cs"/>
          <w:rtl/>
        </w:rPr>
        <w:t>שישכ</w:t>
      </w:r>
      <w:r w:rsidR="00EB116A">
        <w:rPr>
          <w:rFonts w:hint="cs"/>
          <w:rtl/>
        </w:rPr>
        <w:t xml:space="preserve">רו </w:t>
      </w:r>
      <w:r w:rsidR="000A2EAA">
        <w:rPr>
          <w:rFonts w:hint="cs"/>
          <w:rtl/>
        </w:rPr>
        <w:t>ו</w:t>
      </w:r>
      <w:r w:rsidR="00205D4A">
        <w:rPr>
          <w:rFonts w:hint="cs"/>
          <w:rtl/>
        </w:rPr>
        <w:t>/</w:t>
      </w:r>
      <w:r w:rsidR="000A2EAA">
        <w:rPr>
          <w:rFonts w:hint="cs"/>
          <w:rtl/>
        </w:rPr>
        <w:t>או ירכש</w:t>
      </w:r>
      <w:r w:rsidR="00EB116A">
        <w:rPr>
          <w:rFonts w:hint="cs"/>
          <w:rtl/>
        </w:rPr>
        <w:t>ו</w:t>
      </w:r>
      <w:r w:rsidR="000A2EAA">
        <w:rPr>
          <w:rFonts w:hint="cs"/>
          <w:rtl/>
        </w:rPr>
        <w:t xml:space="preserve"> א</w:t>
      </w:r>
      <w:r w:rsidR="00EF7B78">
        <w:rPr>
          <w:rFonts w:hint="cs"/>
          <w:rtl/>
        </w:rPr>
        <w:t xml:space="preserve">ת </w:t>
      </w:r>
    </w:p>
    <w:p w14:paraId="6F4B69AC" w14:textId="20417363" w:rsidR="00D70B52" w:rsidRDefault="00D70B52" w:rsidP="00EF7B78">
      <w:pPr>
        <w:spacing w:after="0"/>
        <w:rPr>
          <w:rtl/>
        </w:rPr>
      </w:pPr>
      <w:r>
        <w:rPr>
          <w:rFonts w:hint="cs"/>
          <w:rtl/>
        </w:rPr>
        <w:t xml:space="preserve">             </w:t>
      </w:r>
      <w:r w:rsidR="000A2EAA">
        <w:rPr>
          <w:rFonts w:hint="cs"/>
          <w:rtl/>
        </w:rPr>
        <w:t>התוכנה, שירותי תמיכה באינטגרציה של המוסד עם ממשקי ה-</w:t>
      </w:r>
      <w:r w:rsidR="000A2EAA">
        <w:rPr>
          <w:rFonts w:hint="cs"/>
        </w:rPr>
        <w:t>API</w:t>
      </w:r>
      <w:r w:rsidR="000A2EAA">
        <w:rPr>
          <w:rFonts w:hint="cs"/>
          <w:rtl/>
        </w:rPr>
        <w:t>, שירותים שיכללו</w:t>
      </w:r>
      <w:r w:rsidR="00EB116A">
        <w:rPr>
          <w:rFonts w:hint="cs"/>
          <w:rtl/>
        </w:rPr>
        <w:t xml:space="preserve"> </w:t>
      </w:r>
    </w:p>
    <w:p w14:paraId="04C6CC8E" w14:textId="3D00C21F" w:rsidR="00D70B52" w:rsidRDefault="00D70B52" w:rsidP="00EF7B78">
      <w:pPr>
        <w:spacing w:after="0"/>
        <w:rPr>
          <w:rtl/>
        </w:rPr>
      </w:pPr>
      <w:r>
        <w:rPr>
          <w:rFonts w:hint="cs"/>
          <w:rtl/>
        </w:rPr>
        <w:t xml:space="preserve">             </w:t>
      </w:r>
      <w:r w:rsidR="000A2EAA">
        <w:rPr>
          <w:rFonts w:hint="cs"/>
          <w:rtl/>
        </w:rPr>
        <w:t>מומחה זמין</w:t>
      </w:r>
      <w:r w:rsidR="00EF7B78">
        <w:rPr>
          <w:rFonts w:hint="cs"/>
          <w:rtl/>
        </w:rPr>
        <w:t xml:space="preserve"> </w:t>
      </w:r>
      <w:r w:rsidR="000A2EAA">
        <w:rPr>
          <w:rFonts w:hint="cs"/>
          <w:rtl/>
        </w:rPr>
        <w:t xml:space="preserve">בימים א' עד ה' בין השעות  8:00 </w:t>
      </w:r>
      <w:r w:rsidR="000A2EAA">
        <w:rPr>
          <w:rtl/>
        </w:rPr>
        <w:t>–</w:t>
      </w:r>
      <w:r w:rsidR="000A2EAA">
        <w:rPr>
          <w:rFonts w:hint="cs"/>
          <w:rtl/>
        </w:rPr>
        <w:t xml:space="preserve"> 17:00 וזאת עד שיתקבל מהמוסד</w:t>
      </w:r>
      <w:r w:rsidR="00EB116A">
        <w:rPr>
          <w:rFonts w:hint="cs"/>
          <w:rtl/>
        </w:rPr>
        <w:t xml:space="preserve">ות </w:t>
      </w:r>
      <w:r w:rsidR="000A2EAA">
        <w:rPr>
          <w:rFonts w:hint="cs"/>
          <w:rtl/>
        </w:rPr>
        <w:t>האמור</w:t>
      </w:r>
      <w:r w:rsidR="00EB116A">
        <w:rPr>
          <w:rFonts w:hint="cs"/>
          <w:rtl/>
        </w:rPr>
        <w:t>ים</w:t>
      </w:r>
      <w:r w:rsidR="000A2EAA">
        <w:rPr>
          <w:rFonts w:hint="cs"/>
          <w:rtl/>
        </w:rPr>
        <w:t xml:space="preserve"> </w:t>
      </w:r>
      <w:r>
        <w:rPr>
          <w:rFonts w:hint="cs"/>
          <w:rtl/>
        </w:rPr>
        <w:t xml:space="preserve">           </w:t>
      </w:r>
    </w:p>
    <w:p w14:paraId="2BEAF476" w14:textId="77777777" w:rsidR="00D70B52" w:rsidRDefault="00D70B52" w:rsidP="00EF7B78">
      <w:pPr>
        <w:spacing w:after="0"/>
        <w:rPr>
          <w:rtl/>
        </w:rPr>
      </w:pPr>
      <w:r>
        <w:rPr>
          <w:rFonts w:hint="cs"/>
          <w:rtl/>
        </w:rPr>
        <w:t xml:space="preserve">             </w:t>
      </w:r>
      <w:r w:rsidR="000A2EAA">
        <w:rPr>
          <w:rFonts w:hint="cs"/>
          <w:rtl/>
        </w:rPr>
        <w:t>אישור כי</w:t>
      </w:r>
      <w:r>
        <w:rPr>
          <w:rFonts w:hint="cs"/>
          <w:rtl/>
        </w:rPr>
        <w:t xml:space="preserve"> </w:t>
      </w:r>
      <w:r w:rsidR="000A2EAA">
        <w:rPr>
          <w:rFonts w:hint="cs"/>
          <w:rtl/>
        </w:rPr>
        <w:t>האינטגרציה הסתיימה לשביעות רצונ</w:t>
      </w:r>
      <w:r w:rsidR="00EB116A">
        <w:rPr>
          <w:rFonts w:hint="cs"/>
          <w:rtl/>
        </w:rPr>
        <w:t>ם</w:t>
      </w:r>
      <w:r w:rsidR="000A2EAA">
        <w:rPr>
          <w:rFonts w:hint="cs"/>
          <w:rtl/>
        </w:rPr>
        <w:t>.</w:t>
      </w:r>
      <w:r w:rsidR="00EB116A">
        <w:rPr>
          <w:rFonts w:hint="cs"/>
          <w:rtl/>
        </w:rPr>
        <w:t xml:space="preserve"> מתן שירותי תמיכה באינטגרציה</w:t>
      </w:r>
      <w:r>
        <w:rPr>
          <w:rFonts w:hint="cs"/>
          <w:rtl/>
        </w:rPr>
        <w:t xml:space="preserve"> </w:t>
      </w:r>
      <w:r w:rsidR="00EB116A">
        <w:rPr>
          <w:rFonts w:hint="cs"/>
          <w:rtl/>
        </w:rPr>
        <w:t>למוסדות נוספים</w:t>
      </w:r>
      <w:r w:rsidR="00205D4A">
        <w:rPr>
          <w:rFonts w:hint="cs"/>
          <w:rtl/>
        </w:rPr>
        <w:t xml:space="preserve"> </w:t>
      </w:r>
    </w:p>
    <w:p w14:paraId="4F102511" w14:textId="77777777" w:rsidR="00D70B52" w:rsidRDefault="00D70B52" w:rsidP="00EF7B78">
      <w:pPr>
        <w:spacing w:after="0"/>
        <w:rPr>
          <w:rtl/>
        </w:rPr>
      </w:pPr>
      <w:r>
        <w:rPr>
          <w:rFonts w:hint="cs"/>
          <w:rtl/>
        </w:rPr>
        <w:t xml:space="preserve">             </w:t>
      </w:r>
      <w:r w:rsidR="00EB116A">
        <w:rPr>
          <w:rFonts w:hint="cs"/>
          <w:rtl/>
        </w:rPr>
        <w:t>יעש</w:t>
      </w:r>
      <w:r w:rsidR="00EF7B78">
        <w:rPr>
          <w:rFonts w:hint="cs"/>
          <w:rtl/>
        </w:rPr>
        <w:t xml:space="preserve">ו </w:t>
      </w:r>
      <w:r w:rsidR="00EB116A">
        <w:rPr>
          <w:rFonts w:hint="cs"/>
          <w:rtl/>
        </w:rPr>
        <w:t>בתשלום בש</w:t>
      </w:r>
      <w:r w:rsidR="00AF14F8">
        <w:rPr>
          <w:rFonts w:hint="cs"/>
          <w:rtl/>
        </w:rPr>
        <w:t>י</w:t>
      </w:r>
      <w:r w:rsidR="00EB116A">
        <w:rPr>
          <w:rFonts w:hint="cs"/>
          <w:rtl/>
        </w:rPr>
        <w:t xml:space="preserve">עור כמפורט בהצעה. </w:t>
      </w:r>
      <w:r w:rsidR="00553CF1">
        <w:rPr>
          <w:rtl/>
        </w:rPr>
        <w:br/>
      </w:r>
      <w:r>
        <w:rPr>
          <w:rFonts w:hint="cs"/>
          <w:b/>
          <w:bCs/>
          <w:rtl/>
        </w:rPr>
        <w:t xml:space="preserve">    </w:t>
      </w:r>
      <w:r w:rsidR="00553CF1">
        <w:rPr>
          <w:rFonts w:hint="cs"/>
          <w:b/>
          <w:bCs/>
          <w:rtl/>
        </w:rPr>
        <w:t>[</w:t>
      </w:r>
      <w:r w:rsidR="00372D81">
        <w:rPr>
          <w:rFonts w:hint="cs"/>
          <w:b/>
          <w:bCs/>
          <w:rtl/>
        </w:rPr>
        <w:t>ג</w:t>
      </w:r>
      <w:r w:rsidR="00553CF1">
        <w:rPr>
          <w:rFonts w:hint="cs"/>
          <w:b/>
          <w:bCs/>
          <w:rtl/>
        </w:rPr>
        <w:t xml:space="preserve">] </w:t>
      </w:r>
      <w:r w:rsidR="009526E1">
        <w:rPr>
          <w:rFonts w:hint="cs"/>
          <w:b/>
          <w:bCs/>
          <w:rtl/>
        </w:rPr>
        <w:t xml:space="preserve"> שרות</w:t>
      </w:r>
      <w:r w:rsidR="0073407D">
        <w:rPr>
          <w:rFonts w:hint="cs"/>
          <w:b/>
          <w:bCs/>
          <w:rtl/>
        </w:rPr>
        <w:t xml:space="preserve"> </w:t>
      </w:r>
      <w:r w:rsidR="000D7810">
        <w:rPr>
          <w:rFonts w:hint="cs"/>
          <w:b/>
          <w:bCs/>
          <w:rtl/>
        </w:rPr>
        <w:t>ותחזוקה</w:t>
      </w:r>
      <w:r w:rsidR="00553CF1">
        <w:rPr>
          <w:rFonts w:hint="cs"/>
          <w:b/>
          <w:bCs/>
          <w:rtl/>
        </w:rPr>
        <w:t xml:space="preserve">  </w:t>
      </w:r>
      <w:r w:rsidR="00553CF1" w:rsidRPr="00EF7B78">
        <w:rPr>
          <w:rtl/>
        </w:rPr>
        <w:t>[</w:t>
      </w:r>
      <w:r w:rsidR="00553CF1">
        <w:rPr>
          <w:rFonts w:hint="cs"/>
          <w:rtl/>
        </w:rPr>
        <w:t xml:space="preserve">פירוט נוסף </w:t>
      </w:r>
      <w:r w:rsidR="00553CF1" w:rsidRPr="00826ECC">
        <w:rPr>
          <w:rFonts w:hint="cs"/>
          <w:b/>
          <w:bCs/>
          <w:rtl/>
        </w:rPr>
        <w:t>ומחייב</w:t>
      </w:r>
      <w:r w:rsidR="00553CF1">
        <w:rPr>
          <w:rFonts w:hint="cs"/>
          <w:rtl/>
        </w:rPr>
        <w:t xml:space="preserve"> בגו</w:t>
      </w:r>
      <w:r w:rsidR="00372D81">
        <w:rPr>
          <w:rFonts w:hint="cs"/>
          <w:rtl/>
        </w:rPr>
        <w:t xml:space="preserve">ף </w:t>
      </w:r>
      <w:r w:rsidR="00553CF1">
        <w:rPr>
          <w:rFonts w:hint="cs"/>
          <w:rtl/>
        </w:rPr>
        <w:t>המכרז]</w:t>
      </w:r>
      <w:r w:rsidR="00372D81">
        <w:rPr>
          <w:rFonts w:hint="cs"/>
          <w:rtl/>
        </w:rPr>
        <w:t xml:space="preserve"> </w:t>
      </w:r>
      <w:r w:rsidR="00372D81">
        <w:rPr>
          <w:rtl/>
        </w:rPr>
        <w:br/>
      </w:r>
      <w:r w:rsidR="00372D81">
        <w:rPr>
          <w:rtl/>
        </w:rPr>
        <w:br/>
      </w:r>
      <w:r w:rsidR="00372D81">
        <w:rPr>
          <w:rFonts w:hint="cs"/>
          <w:rtl/>
        </w:rPr>
        <w:t xml:space="preserve">    [</w:t>
      </w:r>
      <w:r w:rsidR="00421002">
        <w:rPr>
          <w:rFonts w:hint="cs"/>
          <w:rtl/>
        </w:rPr>
        <w:t>1</w:t>
      </w:r>
      <w:r w:rsidR="00372D81">
        <w:rPr>
          <w:rFonts w:hint="cs"/>
          <w:rtl/>
        </w:rPr>
        <w:t>] החברה אחראית לטפל ולפתור תקלות</w:t>
      </w:r>
      <w:r w:rsidR="00E56613">
        <w:rPr>
          <w:rFonts w:hint="cs"/>
          <w:rtl/>
        </w:rPr>
        <w:t>,</w:t>
      </w:r>
      <w:r w:rsidR="00B01F62">
        <w:rPr>
          <w:rFonts w:hint="cs"/>
          <w:rtl/>
        </w:rPr>
        <w:t xml:space="preserve"> </w:t>
      </w:r>
      <w:r w:rsidR="00E56613">
        <w:rPr>
          <w:rFonts w:hint="cs"/>
          <w:rtl/>
        </w:rPr>
        <w:t>ליקויים, באגים</w:t>
      </w:r>
      <w:r w:rsidR="00B01F62">
        <w:rPr>
          <w:rFonts w:hint="cs"/>
          <w:rtl/>
        </w:rPr>
        <w:t xml:space="preserve"> ועדכוני</w:t>
      </w:r>
      <w:r w:rsidR="009C07A9">
        <w:rPr>
          <w:rFonts w:hint="cs"/>
          <w:rtl/>
        </w:rPr>
        <w:t>ם שונים</w:t>
      </w:r>
      <w:r w:rsidR="002B7F65">
        <w:rPr>
          <w:rFonts w:hint="cs"/>
          <w:rtl/>
        </w:rPr>
        <w:t xml:space="preserve"> </w:t>
      </w:r>
      <w:r w:rsidR="00372D81">
        <w:rPr>
          <w:rFonts w:hint="cs"/>
          <w:rtl/>
        </w:rPr>
        <w:t>הן בתקופת האחריות [לל</w:t>
      </w:r>
      <w:r w:rsidR="00EF7B78">
        <w:rPr>
          <w:rFonts w:hint="cs"/>
          <w:rtl/>
        </w:rPr>
        <w:t xml:space="preserve">א </w:t>
      </w:r>
    </w:p>
    <w:p w14:paraId="09DF82DE" w14:textId="0ED9A7C4" w:rsidR="00D70B52" w:rsidRDefault="00D70B52" w:rsidP="00EF7B78">
      <w:pPr>
        <w:spacing w:after="0"/>
        <w:rPr>
          <w:rtl/>
        </w:rPr>
      </w:pPr>
      <w:r>
        <w:rPr>
          <w:rFonts w:hint="cs"/>
          <w:rtl/>
        </w:rPr>
        <w:t xml:space="preserve">         </w:t>
      </w:r>
      <w:r w:rsidR="00372D81">
        <w:rPr>
          <w:rFonts w:hint="cs"/>
          <w:rtl/>
        </w:rPr>
        <w:t xml:space="preserve">תשלום] והן בכל משך יתרת תקופת ההתקשרות [בתשלום] וזאת </w:t>
      </w:r>
      <w:r w:rsidR="00B01F62">
        <w:rPr>
          <w:rFonts w:hint="cs"/>
          <w:rtl/>
        </w:rPr>
        <w:t>ברמת שירות גבוהה</w:t>
      </w:r>
      <w:r w:rsidR="00364D88">
        <w:rPr>
          <w:rFonts w:cs="Arial" w:hint="cs"/>
          <w:rtl/>
        </w:rPr>
        <w:t xml:space="preserve">, </w:t>
      </w:r>
      <w:r w:rsidR="00364D88">
        <w:rPr>
          <w:rFonts w:hint="cs"/>
          <w:rtl/>
        </w:rPr>
        <w:t>ובהתאם ל</w:t>
      </w:r>
      <w:r w:rsidR="00372D81">
        <w:rPr>
          <w:rFonts w:hint="cs"/>
          <w:rtl/>
        </w:rPr>
        <w:t>סוגי</w:t>
      </w:r>
      <w:r w:rsidR="00364D88">
        <w:rPr>
          <w:rFonts w:hint="cs"/>
          <w:rtl/>
        </w:rPr>
        <w:t xml:space="preserve"> </w:t>
      </w:r>
    </w:p>
    <w:p w14:paraId="02D4213E" w14:textId="6993F449" w:rsidR="0097242C" w:rsidRDefault="00D70B52" w:rsidP="0097242C">
      <w:pPr>
        <w:spacing w:after="0"/>
      </w:pPr>
      <w:r>
        <w:rPr>
          <w:rFonts w:hint="cs"/>
          <w:rtl/>
        </w:rPr>
        <w:t xml:space="preserve">         </w:t>
      </w:r>
      <w:r w:rsidR="00372D81">
        <w:rPr>
          <w:rFonts w:hint="cs"/>
          <w:rtl/>
        </w:rPr>
        <w:t>התקלות ולוח</w:t>
      </w:r>
      <w:r w:rsidR="00B01F62">
        <w:rPr>
          <w:rFonts w:hint="cs"/>
          <w:rtl/>
        </w:rPr>
        <w:t xml:space="preserve"> </w:t>
      </w:r>
      <w:r w:rsidR="00372D81">
        <w:rPr>
          <w:rFonts w:hint="cs"/>
          <w:rtl/>
        </w:rPr>
        <w:t>הזמנים [זמני תגובה] המפורטים להלן</w:t>
      </w:r>
      <w:r w:rsidR="00372D81">
        <w:rPr>
          <w:rFonts w:hint="cs"/>
        </w:rPr>
        <w:t xml:space="preserve"> </w:t>
      </w:r>
      <w:r w:rsidR="009526E1">
        <w:rPr>
          <w:rtl/>
        </w:rPr>
        <w:br/>
      </w:r>
      <w:r w:rsidR="009526E1">
        <w:rPr>
          <w:rtl/>
        </w:rPr>
        <w:br/>
      </w:r>
      <w:r w:rsidR="009526E1">
        <w:rPr>
          <w:rFonts w:hint="cs"/>
          <w:rtl/>
        </w:rPr>
        <w:t xml:space="preserve">           [</w:t>
      </w:r>
      <w:r w:rsidR="00421002">
        <w:rPr>
          <w:rFonts w:hint="cs"/>
          <w:rtl/>
        </w:rPr>
        <w:t>א</w:t>
      </w:r>
      <w:r w:rsidR="009526E1">
        <w:rPr>
          <w:rFonts w:hint="cs"/>
          <w:rtl/>
        </w:rPr>
        <w:t xml:space="preserve">] בתקלה משביתה תחל החברה לטפל לא יאוחר מאשר שעתיים מרגע הדיווח ותמשיך לטפל </w:t>
      </w:r>
      <w:r w:rsidR="009526E1">
        <w:rPr>
          <w:rtl/>
        </w:rPr>
        <w:br/>
      </w:r>
      <w:r w:rsidR="009526E1">
        <w:rPr>
          <w:rFonts w:hint="cs"/>
          <w:rtl/>
        </w:rPr>
        <w:t xml:space="preserve">                בה, 24 שעות ביממה, עד </w:t>
      </w:r>
      <w:r w:rsidR="005C519C">
        <w:rPr>
          <w:rFonts w:hint="cs"/>
          <w:rtl/>
        </w:rPr>
        <w:t>לפתרונ</w:t>
      </w:r>
      <w:r w:rsidR="005C519C">
        <w:rPr>
          <w:rFonts w:hint="eastAsia"/>
          <w:rtl/>
        </w:rPr>
        <w:t>ה</w:t>
      </w:r>
      <w:r w:rsidR="000D7810">
        <w:rPr>
          <w:rFonts w:hint="cs"/>
          <w:rtl/>
        </w:rPr>
        <w:t>.</w:t>
      </w:r>
      <w:r w:rsidR="009526E1">
        <w:rPr>
          <w:rtl/>
        </w:rPr>
        <w:br/>
      </w:r>
      <w:r w:rsidR="009526E1">
        <w:rPr>
          <w:rtl/>
        </w:rPr>
        <w:br/>
      </w:r>
      <w:r w:rsidR="009526E1">
        <w:rPr>
          <w:rFonts w:hint="cs"/>
          <w:rtl/>
        </w:rPr>
        <w:t xml:space="preserve">           [</w:t>
      </w:r>
      <w:r w:rsidR="00421002">
        <w:rPr>
          <w:rFonts w:hint="cs"/>
          <w:rtl/>
        </w:rPr>
        <w:t>ב</w:t>
      </w:r>
      <w:r w:rsidR="009526E1">
        <w:rPr>
          <w:rFonts w:hint="cs"/>
          <w:rtl/>
        </w:rPr>
        <w:t xml:space="preserve">]  בתקלה שאינה משביתה תחל החברה לטפל בתוך יום עבודה ממועד קבלת הדיווח בגינה </w:t>
      </w:r>
      <w:r w:rsidR="009526E1">
        <w:rPr>
          <w:rtl/>
        </w:rPr>
        <w:br/>
      </w:r>
      <w:r w:rsidR="009526E1">
        <w:rPr>
          <w:rFonts w:hint="cs"/>
          <w:rtl/>
        </w:rPr>
        <w:t xml:space="preserve">                 ותמשיך לטפל בה עד לפתרונה בשעות העבודה הרגילות אצלה. </w:t>
      </w:r>
      <w:r w:rsidR="009526E1">
        <w:rPr>
          <w:rtl/>
        </w:rPr>
        <w:br/>
      </w:r>
      <w:r w:rsidR="009526E1">
        <w:rPr>
          <w:rtl/>
        </w:rPr>
        <w:br/>
      </w:r>
      <w:r w:rsidR="009526E1">
        <w:rPr>
          <w:rFonts w:hint="cs"/>
          <w:rtl/>
        </w:rPr>
        <w:t xml:space="preserve">           [</w:t>
      </w:r>
      <w:r w:rsidR="00421002">
        <w:rPr>
          <w:rFonts w:hint="cs"/>
          <w:rtl/>
        </w:rPr>
        <w:t>ג</w:t>
      </w:r>
      <w:r w:rsidR="009526E1">
        <w:rPr>
          <w:rFonts w:hint="cs"/>
          <w:rtl/>
        </w:rPr>
        <w:t>]   מחב"א היא שתקבע, לפי שיקול דעתה המוחלט והבלעדי,</w:t>
      </w:r>
      <w:r w:rsidR="00A70BB5">
        <w:rPr>
          <w:rFonts w:hint="cs"/>
          <w:rtl/>
        </w:rPr>
        <w:t xml:space="preserve"> את </w:t>
      </w:r>
      <w:r w:rsidR="00E71F60">
        <w:rPr>
          <w:rFonts w:hint="cs"/>
          <w:rtl/>
        </w:rPr>
        <w:t>חומרת התקלה</w:t>
      </w:r>
      <w:r w:rsidR="009526E1">
        <w:rPr>
          <w:rFonts w:hint="cs"/>
          <w:rtl/>
        </w:rPr>
        <w:t xml:space="preserve"> והיא תהיה </w:t>
      </w:r>
      <w:r w:rsidR="00A70BB5">
        <w:rPr>
          <w:rtl/>
        </w:rPr>
        <w:br/>
      </w:r>
      <w:r w:rsidR="00A70BB5">
        <w:rPr>
          <w:rFonts w:hint="cs"/>
          <w:rtl/>
        </w:rPr>
        <w:t xml:space="preserve">                 </w:t>
      </w:r>
      <w:r w:rsidR="009526E1">
        <w:rPr>
          <w:rFonts w:hint="cs"/>
          <w:rtl/>
        </w:rPr>
        <w:t>רשאית לשנות ההגדרה שתקבע</w:t>
      </w:r>
      <w:r w:rsidR="00AF14F8">
        <w:rPr>
          <w:rFonts w:hint="cs"/>
          <w:rtl/>
        </w:rPr>
        <w:t>.</w:t>
      </w:r>
      <w:r w:rsidR="00561F82">
        <w:rPr>
          <w:rtl/>
        </w:rPr>
        <w:br/>
      </w:r>
      <w:r w:rsidR="00561F82">
        <w:rPr>
          <w:rtl/>
        </w:rPr>
        <w:br/>
      </w:r>
      <w:r w:rsidR="00561F82">
        <w:rPr>
          <w:rFonts w:hint="cs"/>
          <w:rtl/>
        </w:rPr>
        <w:t xml:space="preserve">      [2]  מוסד יחל לשלם דמי תחזוקה רק לאחר סיום ואישור בדיקות הקבלה של האינטגרציה על ידי </w:t>
      </w:r>
      <w:r w:rsidR="00561F82">
        <w:rPr>
          <w:rtl/>
        </w:rPr>
        <w:br/>
      </w:r>
      <w:r w:rsidR="00561F82">
        <w:rPr>
          <w:rFonts w:hint="cs"/>
          <w:rtl/>
        </w:rPr>
        <w:t xml:space="preserve">           המוסד </w:t>
      </w:r>
      <w:proofErr w:type="spellStart"/>
      <w:r w:rsidR="00561F82">
        <w:rPr>
          <w:rFonts w:hint="cs"/>
          <w:rtl/>
        </w:rPr>
        <w:t>ומחב"א</w:t>
      </w:r>
      <w:proofErr w:type="spellEnd"/>
      <w:r w:rsidR="00561F82">
        <w:rPr>
          <w:rFonts w:hint="cs"/>
          <w:rtl/>
        </w:rPr>
        <w:t xml:space="preserve"> ולאחר שתסתיים תקופת האחריות.</w:t>
      </w:r>
      <w:r w:rsidR="00617579">
        <w:rPr>
          <w:rFonts w:hint="cs"/>
          <w:rtl/>
        </w:rPr>
        <w:t xml:space="preserve"> </w:t>
      </w:r>
    </w:p>
    <w:p w14:paraId="472C2FAE" w14:textId="1CBC783C" w:rsidR="00D70B52" w:rsidRDefault="009F5454" w:rsidP="00EF7B78">
      <w:pPr>
        <w:spacing w:after="0"/>
        <w:rPr>
          <w:rtl/>
        </w:rPr>
      </w:pPr>
      <w:r>
        <w:rPr>
          <w:rtl/>
        </w:rPr>
        <w:br/>
      </w:r>
      <w:r>
        <w:rPr>
          <w:rFonts w:hint="cs"/>
          <w:rtl/>
        </w:rPr>
        <w:t xml:space="preserve">   </w:t>
      </w:r>
      <w:r w:rsidR="00D70B52">
        <w:rPr>
          <w:rFonts w:hint="cs"/>
          <w:rtl/>
        </w:rPr>
        <w:t xml:space="preserve">   </w:t>
      </w:r>
      <w:r>
        <w:rPr>
          <w:rFonts w:hint="cs"/>
          <w:rtl/>
        </w:rPr>
        <w:t>[</w:t>
      </w:r>
      <w:r w:rsidR="00561F82">
        <w:rPr>
          <w:rFonts w:hint="cs"/>
          <w:rtl/>
        </w:rPr>
        <w:t>3</w:t>
      </w:r>
      <w:r>
        <w:rPr>
          <w:rFonts w:hint="cs"/>
          <w:rtl/>
        </w:rPr>
        <w:t xml:space="preserve">]  </w:t>
      </w:r>
      <w:r>
        <w:rPr>
          <w:rFonts w:hint="cs"/>
          <w:b/>
          <w:bCs/>
          <w:rtl/>
        </w:rPr>
        <w:t xml:space="preserve">פיצויים - </w:t>
      </w:r>
      <w:r>
        <w:rPr>
          <w:rFonts w:hint="cs"/>
          <w:rtl/>
        </w:rPr>
        <w:t xml:space="preserve"> מוסכם בזאת כי</w:t>
      </w:r>
      <w:r w:rsidR="00F72748">
        <w:rPr>
          <w:rFonts w:hint="cs"/>
          <w:rtl/>
        </w:rPr>
        <w:t xml:space="preserve"> בגין כל שעת </w:t>
      </w:r>
      <w:r>
        <w:rPr>
          <w:rFonts w:hint="cs"/>
          <w:rtl/>
        </w:rPr>
        <w:t xml:space="preserve">איחור בטיפול בתקלה משביתה ו/או הפסקת הטיפול בה </w:t>
      </w:r>
    </w:p>
    <w:p w14:paraId="207B9D23" w14:textId="13EBBA8E" w:rsidR="00AF14F8" w:rsidRDefault="00D70B52" w:rsidP="00EF7B78">
      <w:pPr>
        <w:spacing w:after="0"/>
        <w:rPr>
          <w:rtl/>
        </w:rPr>
      </w:pPr>
      <w:r>
        <w:rPr>
          <w:rFonts w:hint="cs"/>
          <w:rtl/>
        </w:rPr>
        <w:t xml:space="preserve">            </w:t>
      </w:r>
      <w:r w:rsidR="009F5454">
        <w:rPr>
          <w:rFonts w:hint="cs"/>
          <w:rtl/>
        </w:rPr>
        <w:t>לפני תיקונה</w:t>
      </w:r>
      <w:r w:rsidR="00AF14F8">
        <w:rPr>
          <w:rFonts w:hint="cs"/>
          <w:rtl/>
        </w:rPr>
        <w:t>,</w:t>
      </w:r>
      <w:r w:rsidR="009F5454">
        <w:rPr>
          <w:rFonts w:hint="cs"/>
          <w:rtl/>
        </w:rPr>
        <w:t xml:space="preserve"> </w:t>
      </w:r>
      <w:r w:rsidR="003F2082">
        <w:rPr>
          <w:rFonts w:hint="cs"/>
          <w:rtl/>
        </w:rPr>
        <w:t>תחויב</w:t>
      </w:r>
      <w:r w:rsidR="009F5454">
        <w:rPr>
          <w:rFonts w:hint="cs"/>
          <w:rtl/>
        </w:rPr>
        <w:t xml:space="preserve"> החברה ב</w:t>
      </w:r>
      <w:r w:rsidR="002B12EF">
        <w:rPr>
          <w:rFonts w:hint="cs"/>
          <w:rtl/>
        </w:rPr>
        <w:t>תשלום פיצוי</w:t>
      </w:r>
      <w:r w:rsidR="002B12EF">
        <w:rPr>
          <w:rFonts w:hint="eastAsia"/>
          <w:rtl/>
        </w:rPr>
        <w:t>י</w:t>
      </w:r>
      <w:r w:rsidR="009F5454">
        <w:rPr>
          <w:rFonts w:hint="cs"/>
          <w:rtl/>
        </w:rPr>
        <w:t xml:space="preserve"> בסכום </w:t>
      </w:r>
      <w:r w:rsidR="00A70BB5">
        <w:rPr>
          <w:rFonts w:hint="cs"/>
          <w:rtl/>
        </w:rPr>
        <w:t>השווה ל</w:t>
      </w:r>
      <w:r w:rsidR="00205D4A">
        <w:rPr>
          <w:rFonts w:hint="cs"/>
          <w:rtl/>
        </w:rPr>
        <w:t>-</w:t>
      </w:r>
      <w:r w:rsidR="00C26C54">
        <w:rPr>
          <w:rFonts w:hint="cs"/>
          <w:rtl/>
        </w:rPr>
        <w:t>0.3%</w:t>
      </w:r>
      <w:r w:rsidR="00A70BB5">
        <w:rPr>
          <w:rFonts w:hint="cs"/>
          <w:rtl/>
        </w:rPr>
        <w:t xml:space="preserve"> התחזוקה </w:t>
      </w:r>
      <w:r w:rsidR="00EF7B78">
        <w:rPr>
          <w:rtl/>
        </w:rPr>
        <w:br/>
      </w:r>
      <w:r w:rsidR="00EF7B78">
        <w:rPr>
          <w:rFonts w:hint="cs"/>
          <w:rtl/>
        </w:rPr>
        <w:t xml:space="preserve">            </w:t>
      </w:r>
      <w:r w:rsidR="00A70BB5">
        <w:rPr>
          <w:rFonts w:hint="cs"/>
          <w:rtl/>
        </w:rPr>
        <w:t>השנתית ואילו</w:t>
      </w:r>
      <w:r w:rsidR="00205D4A">
        <w:rPr>
          <w:rFonts w:hint="cs"/>
          <w:rtl/>
        </w:rPr>
        <w:t xml:space="preserve"> </w:t>
      </w:r>
      <w:r w:rsidR="00A70BB5">
        <w:rPr>
          <w:rFonts w:hint="cs"/>
          <w:rtl/>
        </w:rPr>
        <w:t>בכל</w:t>
      </w:r>
      <w:r w:rsidR="00EF7B78">
        <w:rPr>
          <w:rFonts w:hint="cs"/>
          <w:rtl/>
        </w:rPr>
        <w:t xml:space="preserve"> </w:t>
      </w:r>
      <w:r w:rsidR="00A70BB5">
        <w:rPr>
          <w:rFonts w:hint="cs"/>
          <w:rtl/>
        </w:rPr>
        <w:t xml:space="preserve">מקרה של איחור איש טכני </w:t>
      </w:r>
      <w:r w:rsidR="00093340">
        <w:rPr>
          <w:rFonts w:hint="cs"/>
          <w:rtl/>
        </w:rPr>
        <w:t>לקריאה דחופה תשלם החברה פיצויי של 1%</w:t>
      </w:r>
      <w:r w:rsidR="003F2082">
        <w:rPr>
          <w:rFonts w:hint="cs"/>
          <w:rtl/>
        </w:rPr>
        <w:t xml:space="preserve"> </w:t>
      </w:r>
      <w:r w:rsidR="00093340">
        <w:rPr>
          <w:rFonts w:hint="cs"/>
          <w:rtl/>
        </w:rPr>
        <w:t xml:space="preserve">מעלות </w:t>
      </w:r>
      <w:r w:rsidR="00EF7B78">
        <w:rPr>
          <w:rtl/>
        </w:rPr>
        <w:br/>
      </w:r>
      <w:r w:rsidR="00EF7B78">
        <w:rPr>
          <w:rFonts w:hint="cs"/>
          <w:rtl/>
        </w:rPr>
        <w:t xml:space="preserve">            </w:t>
      </w:r>
      <w:r w:rsidR="00093340">
        <w:rPr>
          <w:rFonts w:hint="cs"/>
          <w:rtl/>
        </w:rPr>
        <w:t>כאמור.</w:t>
      </w:r>
      <w:r w:rsidR="00EF7B78">
        <w:rPr>
          <w:rtl/>
        </w:rPr>
        <w:br/>
      </w:r>
      <w:r w:rsidR="00093340">
        <w:rPr>
          <w:rtl/>
        </w:rPr>
        <w:br/>
      </w:r>
      <w:r w:rsidR="00093340">
        <w:rPr>
          <w:rFonts w:hint="cs"/>
          <w:rtl/>
        </w:rPr>
        <w:t xml:space="preserve">       </w:t>
      </w:r>
      <w:r>
        <w:rPr>
          <w:rFonts w:hint="cs"/>
          <w:rtl/>
        </w:rPr>
        <w:t xml:space="preserve">   </w:t>
      </w:r>
      <w:r w:rsidR="00093340">
        <w:rPr>
          <w:rFonts w:hint="cs"/>
          <w:rtl/>
        </w:rPr>
        <w:t xml:space="preserve">  </w:t>
      </w:r>
      <w:r w:rsidR="009F5454">
        <w:rPr>
          <w:rFonts w:hint="cs"/>
          <w:rtl/>
        </w:rPr>
        <w:t xml:space="preserve">החברה לא </w:t>
      </w:r>
      <w:r w:rsidR="003F2082">
        <w:rPr>
          <w:rFonts w:hint="cs"/>
          <w:rtl/>
        </w:rPr>
        <w:t>תחויב</w:t>
      </w:r>
      <w:r w:rsidR="009F5454">
        <w:rPr>
          <w:rFonts w:hint="cs"/>
          <w:rtl/>
        </w:rPr>
        <w:t xml:space="preserve"> בכל פיצויי בגין פיגור שמקורו בכ</w:t>
      </w:r>
      <w:r w:rsidR="003F2082">
        <w:rPr>
          <w:rFonts w:hint="cs"/>
          <w:rtl/>
        </w:rPr>
        <w:t>ו</w:t>
      </w:r>
      <w:r w:rsidR="009F5454">
        <w:rPr>
          <w:rFonts w:hint="cs"/>
          <w:rtl/>
        </w:rPr>
        <w:t>ח</w:t>
      </w:r>
      <w:r w:rsidR="005E14FE">
        <w:rPr>
          <w:rFonts w:hint="cs"/>
          <w:rtl/>
        </w:rPr>
        <w:t xml:space="preserve"> </w:t>
      </w:r>
      <w:r w:rsidR="009F5454">
        <w:rPr>
          <w:rFonts w:hint="cs"/>
          <w:rtl/>
        </w:rPr>
        <w:t xml:space="preserve">עליון או כזה שנגרם באשמת מחב"א או מי </w:t>
      </w:r>
    </w:p>
    <w:p w14:paraId="36FEC61E" w14:textId="32157757" w:rsidR="00CF176A" w:rsidRDefault="00AF14F8" w:rsidP="00AF14F8">
      <w:pPr>
        <w:spacing w:after="0"/>
        <w:rPr>
          <w:rtl/>
        </w:rPr>
      </w:pPr>
      <w:r>
        <w:rPr>
          <w:rFonts w:hint="cs"/>
          <w:rtl/>
        </w:rPr>
        <w:t xml:space="preserve">         </w:t>
      </w:r>
      <w:r w:rsidR="00EF7B78">
        <w:rPr>
          <w:rFonts w:hint="cs"/>
          <w:rtl/>
        </w:rPr>
        <w:t xml:space="preserve">   </w:t>
      </w:r>
      <w:r w:rsidR="009F5454">
        <w:rPr>
          <w:rFonts w:hint="cs"/>
          <w:rtl/>
        </w:rPr>
        <w:t xml:space="preserve">מחברותיה. </w:t>
      </w:r>
      <w:r w:rsidR="0073407D">
        <w:rPr>
          <w:rtl/>
        </w:rPr>
        <w:br/>
      </w:r>
      <w:r w:rsidR="0073407D">
        <w:rPr>
          <w:rtl/>
        </w:rPr>
        <w:br/>
      </w:r>
      <w:r w:rsidR="0073407D">
        <w:rPr>
          <w:rFonts w:hint="cs"/>
          <w:rtl/>
        </w:rPr>
        <w:t xml:space="preserve"> </w:t>
      </w:r>
      <w:r w:rsidR="00D70B52">
        <w:rPr>
          <w:rFonts w:hint="cs"/>
          <w:rtl/>
        </w:rPr>
        <w:t xml:space="preserve">     </w:t>
      </w:r>
      <w:r w:rsidR="0073407D">
        <w:rPr>
          <w:rFonts w:hint="cs"/>
          <w:rtl/>
        </w:rPr>
        <w:t xml:space="preserve"> [</w:t>
      </w:r>
      <w:r w:rsidR="00561F82">
        <w:rPr>
          <w:rFonts w:hint="cs"/>
          <w:rtl/>
        </w:rPr>
        <w:t>4</w:t>
      </w:r>
      <w:r w:rsidR="0073407D">
        <w:rPr>
          <w:rFonts w:hint="cs"/>
          <w:rtl/>
        </w:rPr>
        <w:t xml:space="preserve">]  </w:t>
      </w:r>
      <w:r w:rsidR="00FA27C1">
        <w:rPr>
          <w:rFonts w:hint="cs"/>
          <w:rtl/>
        </w:rPr>
        <w:t>השירות יינתן למחלקות ה-</w:t>
      </w:r>
      <w:r w:rsidR="00FA27C1">
        <w:rPr>
          <w:rFonts w:hint="cs"/>
        </w:rPr>
        <w:t>IT</w:t>
      </w:r>
      <w:r w:rsidR="00FA27C1">
        <w:rPr>
          <w:rFonts w:hint="cs"/>
          <w:rtl/>
        </w:rPr>
        <w:t xml:space="preserve"> של המוסדות על ידי אנשים טכניים. </w:t>
      </w:r>
      <w:r w:rsidR="00EF7B78">
        <w:rPr>
          <w:rtl/>
        </w:rPr>
        <w:br/>
      </w:r>
    </w:p>
    <w:p w14:paraId="5023D335" w14:textId="1FC857F0" w:rsidR="00CF176A" w:rsidRDefault="00CF176A" w:rsidP="00EF7B78">
      <w:pPr>
        <w:spacing w:after="0"/>
        <w:rPr>
          <w:rtl/>
        </w:rPr>
      </w:pPr>
      <w:r>
        <w:rPr>
          <w:rFonts w:hint="cs"/>
          <w:rtl/>
        </w:rPr>
        <w:t xml:space="preserve">        </w:t>
      </w:r>
      <w:r w:rsidR="00EF7B78">
        <w:rPr>
          <w:rFonts w:hint="cs"/>
          <w:rtl/>
        </w:rPr>
        <w:t xml:space="preserve">     </w:t>
      </w:r>
      <w:r w:rsidR="0073407D">
        <w:rPr>
          <w:rFonts w:hint="cs"/>
          <w:rtl/>
        </w:rPr>
        <w:t>חלון השירות למוקד התמיכה יהיה</w:t>
      </w:r>
      <w:r w:rsidR="00D70B52">
        <w:rPr>
          <w:rFonts w:hint="cs"/>
          <w:rtl/>
        </w:rPr>
        <w:t xml:space="preserve"> </w:t>
      </w:r>
      <w:r w:rsidR="000149A0">
        <w:rPr>
          <w:rFonts w:hint="cs"/>
          <w:rtl/>
        </w:rPr>
        <w:t xml:space="preserve">בשעות </w:t>
      </w:r>
      <w:r w:rsidR="0073407D">
        <w:rPr>
          <w:rFonts w:hint="cs"/>
          <w:rtl/>
        </w:rPr>
        <w:t>09:00-17:00</w:t>
      </w:r>
      <w:r w:rsidR="00FA27C1">
        <w:rPr>
          <w:rFonts w:hint="cs"/>
          <w:rtl/>
        </w:rPr>
        <w:t xml:space="preserve"> שעון ישראל</w:t>
      </w:r>
      <w:r w:rsidR="0073407D">
        <w:rPr>
          <w:rFonts w:hint="cs"/>
          <w:rtl/>
        </w:rPr>
        <w:t xml:space="preserve"> בימי העבודה והמענה </w:t>
      </w:r>
      <w:r w:rsidR="00EF7B78">
        <w:rPr>
          <w:rtl/>
        </w:rPr>
        <w:br/>
      </w:r>
      <w:r w:rsidR="00EF7B78">
        <w:rPr>
          <w:rFonts w:hint="cs"/>
          <w:rtl/>
        </w:rPr>
        <w:t xml:space="preserve">             </w:t>
      </w:r>
      <w:r w:rsidR="0073407D">
        <w:rPr>
          <w:rFonts w:hint="cs"/>
          <w:rtl/>
        </w:rPr>
        <w:t>בשירות</w:t>
      </w:r>
      <w:r w:rsidR="00EF7B78">
        <w:rPr>
          <w:rFonts w:hint="cs"/>
          <w:rtl/>
        </w:rPr>
        <w:t xml:space="preserve"> </w:t>
      </w:r>
      <w:r w:rsidR="0073407D">
        <w:rPr>
          <w:rFonts w:hint="cs"/>
          <w:rtl/>
        </w:rPr>
        <w:t xml:space="preserve">התמיכה יהיה מענה טכני מקצועי. </w:t>
      </w:r>
    </w:p>
    <w:p w14:paraId="1C76A8F8" w14:textId="77777777" w:rsidR="00D70B52" w:rsidRDefault="00CF176A" w:rsidP="00EF7B78">
      <w:pPr>
        <w:spacing w:after="0"/>
        <w:rPr>
          <w:rtl/>
        </w:rPr>
      </w:pPr>
      <w:r>
        <w:rPr>
          <w:rFonts w:hint="cs"/>
          <w:rtl/>
        </w:rPr>
        <w:t xml:space="preserve">        </w:t>
      </w:r>
      <w:r w:rsidR="00EF7B78">
        <w:rPr>
          <w:rFonts w:hint="cs"/>
          <w:rtl/>
        </w:rPr>
        <w:t xml:space="preserve">     </w:t>
      </w:r>
      <w:r w:rsidR="0073407D">
        <w:rPr>
          <w:rFonts w:hint="cs"/>
          <w:rtl/>
        </w:rPr>
        <w:t>שירות</w:t>
      </w:r>
      <w:r w:rsidR="00FA27C1">
        <w:rPr>
          <w:rFonts w:hint="cs"/>
          <w:rtl/>
        </w:rPr>
        <w:t xml:space="preserve"> </w:t>
      </w:r>
      <w:r w:rsidR="0073407D">
        <w:rPr>
          <w:rFonts w:hint="cs"/>
          <w:rtl/>
        </w:rPr>
        <w:t xml:space="preserve">לתקלה משביתה </w:t>
      </w:r>
      <w:r>
        <w:rPr>
          <w:rFonts w:hint="cs"/>
          <w:rtl/>
        </w:rPr>
        <w:t xml:space="preserve">- </w:t>
      </w:r>
      <w:r w:rsidR="0073407D">
        <w:rPr>
          <w:rFonts w:hint="cs"/>
          <w:rtl/>
        </w:rPr>
        <w:t>במקרה של מענה קולי או הודעת טקס</w:t>
      </w:r>
      <w:r w:rsidR="00FA27C1">
        <w:rPr>
          <w:rFonts w:hint="cs"/>
          <w:rtl/>
        </w:rPr>
        <w:t>ט</w:t>
      </w:r>
      <w:r w:rsidR="0073407D">
        <w:rPr>
          <w:rFonts w:hint="cs"/>
          <w:rtl/>
        </w:rPr>
        <w:t xml:space="preserve"> תחזו</w:t>
      </w:r>
      <w:r w:rsidR="00205D4A">
        <w:rPr>
          <w:rFonts w:hint="cs"/>
          <w:rtl/>
        </w:rPr>
        <w:t>ר</w:t>
      </w:r>
      <w:r w:rsidR="0073407D">
        <w:rPr>
          <w:rFonts w:hint="cs"/>
          <w:rtl/>
        </w:rPr>
        <w:t xml:space="preserve"> החברה ללקוח תוך </w:t>
      </w:r>
      <w:r w:rsidR="00FA27C1">
        <w:rPr>
          <w:rFonts w:hint="cs"/>
          <w:rtl/>
        </w:rPr>
        <w:t xml:space="preserve">30 </w:t>
      </w:r>
    </w:p>
    <w:p w14:paraId="4E51A380" w14:textId="5F8C9A33" w:rsidR="00205D4A" w:rsidRDefault="00D70B52" w:rsidP="00EF7B78">
      <w:pPr>
        <w:spacing w:after="0"/>
        <w:rPr>
          <w:rtl/>
        </w:rPr>
      </w:pPr>
      <w:r>
        <w:rPr>
          <w:rFonts w:hint="cs"/>
          <w:rtl/>
        </w:rPr>
        <w:t xml:space="preserve">             </w:t>
      </w:r>
      <w:r w:rsidR="0073407D">
        <w:rPr>
          <w:rFonts w:hint="cs"/>
          <w:rtl/>
        </w:rPr>
        <w:t>דקות</w:t>
      </w:r>
      <w:r w:rsidR="00EF7B78">
        <w:rPr>
          <w:rFonts w:hint="cs"/>
          <w:rtl/>
        </w:rPr>
        <w:t xml:space="preserve"> </w:t>
      </w:r>
      <w:r w:rsidR="0073407D">
        <w:rPr>
          <w:rFonts w:hint="cs"/>
          <w:rtl/>
        </w:rPr>
        <w:t>לכל היותר כשזמן ה</w:t>
      </w:r>
      <w:r w:rsidR="00FA27C1">
        <w:rPr>
          <w:rFonts w:hint="cs"/>
          <w:rtl/>
        </w:rPr>
        <w:t>-</w:t>
      </w:r>
      <w:r w:rsidR="0073407D">
        <w:t>Open</w:t>
      </w:r>
      <w:r w:rsidR="0073407D">
        <w:rPr>
          <w:rFonts w:hint="cs"/>
          <w:rtl/>
        </w:rPr>
        <w:t xml:space="preserve"> לצורך</w:t>
      </w:r>
      <w:r w:rsidR="00860E0F">
        <w:rPr>
          <w:rFonts w:hint="cs"/>
          <w:rtl/>
        </w:rPr>
        <w:t xml:space="preserve"> </w:t>
      </w:r>
      <w:r w:rsidR="005C519C">
        <w:rPr>
          <w:rFonts w:hint="cs"/>
          <w:rtl/>
        </w:rPr>
        <w:t>חישוב</w:t>
      </w:r>
      <w:r w:rsidR="0073407D">
        <w:rPr>
          <w:rFonts w:hint="cs"/>
          <w:rtl/>
        </w:rPr>
        <w:t xml:space="preserve"> </w:t>
      </w:r>
      <w:r w:rsidR="0073407D">
        <w:rPr>
          <w:rFonts w:hint="cs"/>
        </w:rPr>
        <w:t>SLA</w:t>
      </w:r>
      <w:r w:rsidR="0073407D">
        <w:rPr>
          <w:rFonts w:hint="cs"/>
          <w:rtl/>
        </w:rPr>
        <w:t xml:space="preserve"> יהיה זמן השיחה האחרונה</w:t>
      </w:r>
      <w:r w:rsidR="005C519C">
        <w:rPr>
          <w:rFonts w:hint="cs"/>
          <w:rtl/>
        </w:rPr>
        <w:t>.</w:t>
      </w:r>
      <w:r w:rsidR="0073407D">
        <w:rPr>
          <w:rtl/>
        </w:rPr>
        <w:br/>
      </w:r>
      <w:r w:rsidR="0073407D">
        <w:rPr>
          <w:rFonts w:hint="cs"/>
          <w:rtl/>
        </w:rPr>
        <w:t xml:space="preserve">   </w:t>
      </w:r>
      <w:r w:rsidR="0073407D">
        <w:rPr>
          <w:rtl/>
        </w:rPr>
        <w:br/>
      </w:r>
      <w:r w:rsidR="0073407D">
        <w:rPr>
          <w:rFonts w:hint="cs"/>
          <w:rtl/>
        </w:rPr>
        <w:t xml:space="preserve">       [</w:t>
      </w:r>
      <w:r w:rsidR="00561F82">
        <w:rPr>
          <w:rFonts w:hint="cs"/>
          <w:rtl/>
        </w:rPr>
        <w:t>5</w:t>
      </w:r>
      <w:r w:rsidR="0073407D">
        <w:rPr>
          <w:rFonts w:hint="cs"/>
          <w:rtl/>
        </w:rPr>
        <w:t>]  השירות עבור ה-</w:t>
      </w:r>
      <w:r w:rsidR="0073407D">
        <w:rPr>
          <w:rFonts w:hint="cs"/>
        </w:rPr>
        <w:t>API</w:t>
      </w:r>
      <w:r w:rsidR="0073407D">
        <w:rPr>
          <w:rFonts w:hint="cs"/>
          <w:rtl/>
        </w:rPr>
        <w:t xml:space="preserve"> </w:t>
      </w:r>
      <w:r w:rsidR="001055B0">
        <w:rPr>
          <w:rFonts w:hint="cs"/>
          <w:rtl/>
        </w:rPr>
        <w:t>י</w:t>
      </w:r>
      <w:r w:rsidR="0073407D">
        <w:rPr>
          <w:rFonts w:hint="cs"/>
          <w:rtl/>
        </w:rPr>
        <w:t>ינתן למחלקות ה-</w:t>
      </w:r>
      <w:r w:rsidR="0073407D">
        <w:rPr>
          <w:rFonts w:hint="cs"/>
        </w:rPr>
        <w:t>IT</w:t>
      </w:r>
      <w:r w:rsidR="0073407D">
        <w:rPr>
          <w:rFonts w:hint="cs"/>
          <w:rtl/>
        </w:rPr>
        <w:t xml:space="preserve"> </w:t>
      </w:r>
      <w:r w:rsidR="009A1A92">
        <w:rPr>
          <w:rFonts w:hint="cs"/>
          <w:rtl/>
        </w:rPr>
        <w:t xml:space="preserve">של המוסדות על ידי אנשים טכניים עם מומחיות </w:t>
      </w:r>
      <w:r w:rsidR="009A1A92">
        <w:rPr>
          <w:rtl/>
        </w:rPr>
        <w:br/>
      </w:r>
      <w:r w:rsidR="009A1A92">
        <w:rPr>
          <w:rFonts w:hint="cs"/>
          <w:rtl/>
        </w:rPr>
        <w:t xml:space="preserve">              והיכרות </w:t>
      </w:r>
      <w:r w:rsidR="00EF7B78">
        <w:rPr>
          <w:rFonts w:hint="cs"/>
          <w:rtl/>
        </w:rPr>
        <w:t xml:space="preserve"> </w:t>
      </w:r>
      <w:r w:rsidR="009A1A92">
        <w:rPr>
          <w:rFonts w:hint="cs"/>
          <w:rtl/>
        </w:rPr>
        <w:t>של</w:t>
      </w:r>
      <w:r w:rsidR="00FA27C1">
        <w:rPr>
          <w:rFonts w:hint="cs"/>
        </w:rPr>
        <w:t xml:space="preserve">API </w:t>
      </w:r>
      <w:r w:rsidR="00FA27C1">
        <w:rPr>
          <w:rFonts w:hint="cs"/>
          <w:rtl/>
        </w:rPr>
        <w:t xml:space="preserve"> </w:t>
      </w:r>
      <w:r w:rsidR="009A1A92">
        <w:rPr>
          <w:rFonts w:hint="cs"/>
          <w:rtl/>
        </w:rPr>
        <w:t>ואילו השירות עבור אתר האינטרנט יינתן למחלקות ה-</w:t>
      </w:r>
      <w:r w:rsidR="009A1A92">
        <w:rPr>
          <w:rFonts w:hint="cs"/>
        </w:rPr>
        <w:t>I</w:t>
      </w:r>
      <w:r w:rsidR="009A1A92">
        <w:t>t</w:t>
      </w:r>
      <w:r w:rsidR="0073407D">
        <w:rPr>
          <w:rFonts w:hint="cs"/>
          <w:rtl/>
        </w:rPr>
        <w:t>.</w:t>
      </w:r>
      <w:r w:rsidR="00205D4A">
        <w:rPr>
          <w:rFonts w:hint="cs"/>
          <w:rtl/>
        </w:rPr>
        <w:t xml:space="preserve"> </w:t>
      </w:r>
      <w:r w:rsidR="009A1A92">
        <w:rPr>
          <w:rFonts w:hint="cs"/>
          <w:rtl/>
        </w:rPr>
        <w:t xml:space="preserve">למחלקות הרישום  </w:t>
      </w:r>
      <w:r w:rsidR="009A1A92">
        <w:rPr>
          <w:rtl/>
        </w:rPr>
        <w:br/>
      </w:r>
      <w:r w:rsidR="009A1A92">
        <w:rPr>
          <w:rFonts w:hint="cs"/>
          <w:rtl/>
        </w:rPr>
        <w:t xml:space="preserve">              ולמשתמשים</w:t>
      </w:r>
      <w:r w:rsidR="00561F82">
        <w:rPr>
          <w:rFonts w:hint="cs"/>
          <w:rtl/>
        </w:rPr>
        <w:t xml:space="preserve"> </w:t>
      </w:r>
      <w:r w:rsidR="009A1A92">
        <w:rPr>
          <w:rFonts w:hint="cs"/>
          <w:rtl/>
        </w:rPr>
        <w:t>במוסדות שירכשו את השירות.</w:t>
      </w:r>
      <w:r w:rsidR="00583C7B">
        <w:rPr>
          <w:rtl/>
        </w:rPr>
        <w:br/>
      </w:r>
      <w:r w:rsidR="00583C7B">
        <w:rPr>
          <w:rtl/>
        </w:rPr>
        <w:lastRenderedPageBreak/>
        <w:br/>
      </w:r>
      <w:r w:rsidR="00583C7B">
        <w:rPr>
          <w:rFonts w:hint="cs"/>
          <w:rtl/>
        </w:rPr>
        <w:t xml:space="preserve"> </w:t>
      </w:r>
      <w:r w:rsidR="00E56613">
        <w:rPr>
          <w:rFonts w:hint="cs"/>
          <w:rtl/>
        </w:rPr>
        <w:t xml:space="preserve">     </w:t>
      </w:r>
      <w:r w:rsidR="00583C7B">
        <w:rPr>
          <w:rFonts w:hint="cs"/>
          <w:rtl/>
        </w:rPr>
        <w:t xml:space="preserve"> [</w:t>
      </w:r>
      <w:r w:rsidR="00561F82">
        <w:rPr>
          <w:rFonts w:hint="cs"/>
          <w:rtl/>
        </w:rPr>
        <w:t>6</w:t>
      </w:r>
      <w:r w:rsidR="00583C7B">
        <w:rPr>
          <w:rFonts w:hint="cs"/>
          <w:rtl/>
        </w:rPr>
        <w:t xml:space="preserve">] </w:t>
      </w:r>
      <w:r w:rsidR="00E56613">
        <w:rPr>
          <w:rFonts w:hint="cs"/>
          <w:rtl/>
        </w:rPr>
        <w:t xml:space="preserve">החברה תנהל יומן שבו תתעד כל תקלה, לרבות מועד קבלת הדיווח עליה, סוגה, </w:t>
      </w:r>
      <w:r w:rsidR="00FA27C1">
        <w:rPr>
          <w:rFonts w:hint="cs"/>
          <w:rtl/>
        </w:rPr>
        <w:t xml:space="preserve">סוג </w:t>
      </w:r>
      <w:r w:rsidR="00E56613">
        <w:rPr>
          <w:rFonts w:hint="cs"/>
          <w:rtl/>
        </w:rPr>
        <w:t xml:space="preserve">הטיפול בה </w:t>
      </w:r>
      <w:r w:rsidR="00205D4A">
        <w:rPr>
          <w:rFonts w:hint="cs"/>
          <w:rtl/>
        </w:rPr>
        <w:t xml:space="preserve"> </w:t>
      </w:r>
    </w:p>
    <w:p w14:paraId="062AC60E" w14:textId="066A09B8" w:rsidR="00CF176A" w:rsidRDefault="00205D4A" w:rsidP="00561F82">
      <w:pPr>
        <w:rPr>
          <w:rtl/>
        </w:rPr>
      </w:pPr>
      <w:r>
        <w:rPr>
          <w:rFonts w:hint="cs"/>
          <w:rtl/>
        </w:rPr>
        <w:t xml:space="preserve">            </w:t>
      </w:r>
      <w:r w:rsidR="00FA27C1">
        <w:rPr>
          <w:rFonts w:hint="cs"/>
          <w:rtl/>
        </w:rPr>
        <w:t>ו</w:t>
      </w:r>
      <w:r w:rsidR="00E56613">
        <w:rPr>
          <w:rFonts w:hint="cs"/>
          <w:rtl/>
        </w:rPr>
        <w:t>מועד השלמת תיקונה. החברה תדווח למחב"א, מיד עם תחילת הטיפול בתקלה,</w:t>
      </w:r>
      <w:r w:rsidR="00583C7B">
        <w:rPr>
          <w:rFonts w:hint="cs"/>
          <w:rtl/>
        </w:rPr>
        <w:t xml:space="preserve"> </w:t>
      </w:r>
      <w:r w:rsidR="00E56613">
        <w:rPr>
          <w:rFonts w:hint="cs"/>
          <w:rtl/>
        </w:rPr>
        <w:t xml:space="preserve">על מועד סיום </w:t>
      </w:r>
      <w:r w:rsidR="00E56613">
        <w:rPr>
          <w:rtl/>
        </w:rPr>
        <w:br/>
      </w:r>
      <w:r w:rsidR="00E56613">
        <w:rPr>
          <w:rFonts w:hint="cs"/>
          <w:rtl/>
        </w:rPr>
        <w:t xml:space="preserve">            הטיפול הצפוי, ועם סיום הטיפול על מקור התקלה וכיצד היא תוקנה.</w:t>
      </w:r>
      <w:r w:rsidR="00583C7B">
        <w:rPr>
          <w:rtl/>
        </w:rPr>
        <w:br/>
      </w:r>
      <w:r w:rsidR="00583C7B">
        <w:rPr>
          <w:rtl/>
        </w:rPr>
        <w:br/>
      </w:r>
      <w:r w:rsidR="00583C7B">
        <w:rPr>
          <w:rFonts w:hint="cs"/>
          <w:rtl/>
        </w:rPr>
        <w:t xml:space="preserve">  </w:t>
      </w:r>
      <w:r w:rsidR="00E56613">
        <w:rPr>
          <w:rFonts w:hint="cs"/>
          <w:rtl/>
        </w:rPr>
        <w:t xml:space="preserve">     </w:t>
      </w:r>
      <w:r w:rsidR="00583C7B">
        <w:rPr>
          <w:rFonts w:hint="cs"/>
          <w:rtl/>
        </w:rPr>
        <w:t>[</w:t>
      </w:r>
      <w:r w:rsidR="00561F82">
        <w:rPr>
          <w:rFonts w:hint="cs"/>
          <w:rtl/>
        </w:rPr>
        <w:t>7</w:t>
      </w:r>
      <w:r w:rsidR="00583C7B">
        <w:rPr>
          <w:rFonts w:hint="cs"/>
          <w:rtl/>
        </w:rPr>
        <w:t xml:space="preserve">] </w:t>
      </w:r>
      <w:r w:rsidR="00E56613">
        <w:rPr>
          <w:rFonts w:hint="cs"/>
          <w:rtl/>
        </w:rPr>
        <w:t xml:space="preserve">החברה מתחייבת בזאת לבצע באופן שוטף, ואחת לשנה לפחות, עדכוני </w:t>
      </w:r>
      <w:r w:rsidR="00EA17E3">
        <w:rPr>
          <w:rFonts w:hint="cs"/>
          <w:rtl/>
        </w:rPr>
        <w:t>גרסאות</w:t>
      </w:r>
      <w:r w:rsidR="00E56613">
        <w:rPr>
          <w:rFonts w:hint="cs"/>
          <w:rtl/>
        </w:rPr>
        <w:t xml:space="preserve"> של רכיבי </w:t>
      </w:r>
      <w:r w:rsidR="00E56613">
        <w:rPr>
          <w:rtl/>
        </w:rPr>
        <w:br/>
      </w:r>
      <w:r w:rsidR="00E56613">
        <w:rPr>
          <w:rFonts w:hint="cs"/>
          <w:rtl/>
        </w:rPr>
        <w:t xml:space="preserve">           המערכת.</w:t>
      </w:r>
      <w:r w:rsidR="00D70B52">
        <w:rPr>
          <w:rFonts w:hint="cs"/>
          <w:rtl/>
        </w:rPr>
        <w:t xml:space="preserve"> </w:t>
      </w:r>
      <w:r w:rsidR="00E56613">
        <w:rPr>
          <w:rFonts w:hint="cs"/>
          <w:rtl/>
        </w:rPr>
        <w:t>עדכון כאמור יעש</w:t>
      </w:r>
      <w:r w:rsidR="00552DA9">
        <w:rPr>
          <w:rFonts w:hint="cs"/>
          <w:rtl/>
        </w:rPr>
        <w:t>ה</w:t>
      </w:r>
      <w:r w:rsidR="00E56613">
        <w:rPr>
          <w:rFonts w:hint="cs"/>
          <w:rtl/>
        </w:rPr>
        <w:t xml:space="preserve"> במסגרת תחזוקת המערכת ועלותו ת</w:t>
      </w:r>
      <w:r w:rsidR="002A67C9">
        <w:rPr>
          <w:rFonts w:hint="cs"/>
          <w:rtl/>
        </w:rPr>
        <w:t>י</w:t>
      </w:r>
      <w:r w:rsidR="00E56613">
        <w:rPr>
          <w:rFonts w:hint="cs"/>
          <w:rtl/>
        </w:rPr>
        <w:t>כלל במחיר התחזוקה.</w:t>
      </w:r>
      <w:r w:rsidR="00364D88">
        <w:rPr>
          <w:rFonts w:hint="cs"/>
          <w:rtl/>
        </w:rPr>
        <w:t xml:space="preserve"> </w:t>
      </w:r>
      <w:r w:rsidR="00364D88">
        <w:rPr>
          <w:rtl/>
        </w:rPr>
        <w:br/>
      </w:r>
      <w:r w:rsidR="00364D88">
        <w:rPr>
          <w:rtl/>
        </w:rPr>
        <w:br/>
      </w:r>
      <w:r w:rsidR="00CF176A">
        <w:rPr>
          <w:rFonts w:hint="cs"/>
          <w:rtl/>
        </w:rPr>
        <w:t xml:space="preserve">  </w:t>
      </w:r>
      <w:r w:rsidR="00364D88">
        <w:rPr>
          <w:rFonts w:hint="cs"/>
          <w:rtl/>
        </w:rPr>
        <w:t xml:space="preserve">     [</w:t>
      </w:r>
      <w:r w:rsidR="00561F82">
        <w:rPr>
          <w:rFonts w:hint="cs"/>
          <w:rtl/>
        </w:rPr>
        <w:t>8</w:t>
      </w:r>
      <w:r w:rsidR="00364D88">
        <w:rPr>
          <w:rFonts w:hint="cs"/>
          <w:rtl/>
        </w:rPr>
        <w:t xml:space="preserve">] </w:t>
      </w:r>
      <w:r w:rsidR="00421002">
        <w:rPr>
          <w:rFonts w:hint="cs"/>
          <w:rtl/>
        </w:rPr>
        <w:t xml:space="preserve">החברה </w:t>
      </w:r>
      <w:r w:rsidR="00364D88">
        <w:rPr>
          <w:rFonts w:hint="cs"/>
          <w:rtl/>
        </w:rPr>
        <w:t xml:space="preserve">תהיה רשאית להגיש למחב"א, מזמן לזמן, הצעות להכנסת שיפורים, שינויים, פיתוחים, </w:t>
      </w:r>
      <w:r w:rsidR="00421002">
        <w:rPr>
          <w:rtl/>
        </w:rPr>
        <w:br/>
      </w:r>
      <w:r w:rsidR="00421002">
        <w:rPr>
          <w:rFonts w:hint="cs"/>
          <w:rtl/>
        </w:rPr>
        <w:t xml:space="preserve">            </w:t>
      </w:r>
      <w:r w:rsidR="00364D88">
        <w:rPr>
          <w:rFonts w:hint="cs"/>
          <w:rtl/>
        </w:rPr>
        <w:t>הרחבות,</w:t>
      </w:r>
      <w:r w:rsidR="00DE08B3">
        <w:rPr>
          <w:rFonts w:hint="cs"/>
          <w:rtl/>
        </w:rPr>
        <w:t xml:space="preserve"> </w:t>
      </w:r>
      <w:r w:rsidR="00364D88">
        <w:rPr>
          <w:rFonts w:hint="cs"/>
          <w:rtl/>
        </w:rPr>
        <w:t xml:space="preserve">ו/או שדרוגים למערכת. כל הצעה כאמור תכלול </w:t>
      </w:r>
      <w:r w:rsidR="009F5454">
        <w:rPr>
          <w:rFonts w:hint="cs"/>
          <w:rtl/>
        </w:rPr>
        <w:t xml:space="preserve">או </w:t>
      </w:r>
      <w:r w:rsidR="00364D88">
        <w:rPr>
          <w:rFonts w:hint="cs"/>
          <w:rtl/>
        </w:rPr>
        <w:t>את הסכום המבוקש עבור ביצועה</w:t>
      </w:r>
      <w:r w:rsidR="00421002">
        <w:rPr>
          <w:rFonts w:hint="cs"/>
          <w:rtl/>
        </w:rPr>
        <w:t>.</w:t>
      </w:r>
      <w:r w:rsidR="009F5454">
        <w:rPr>
          <w:rFonts w:hint="cs"/>
          <w:rtl/>
        </w:rPr>
        <w:t xml:space="preserve"> או </w:t>
      </w:r>
      <w:r w:rsidR="009F5454">
        <w:rPr>
          <w:rtl/>
        </w:rPr>
        <w:br/>
      </w:r>
      <w:r w:rsidR="009F5454">
        <w:rPr>
          <w:rFonts w:hint="cs"/>
          <w:rtl/>
        </w:rPr>
        <w:t xml:space="preserve">            תקרת שעות </w:t>
      </w:r>
      <w:r w:rsidR="00CF176A">
        <w:rPr>
          <w:rFonts w:hint="cs"/>
          <w:rtl/>
        </w:rPr>
        <w:t xml:space="preserve">לביצוע </w:t>
      </w:r>
      <w:r w:rsidR="009F5454">
        <w:rPr>
          <w:rFonts w:hint="cs"/>
          <w:rtl/>
        </w:rPr>
        <w:t>[ל</w:t>
      </w:r>
      <w:r w:rsidR="00CF176A">
        <w:rPr>
          <w:rFonts w:hint="cs"/>
          <w:rtl/>
        </w:rPr>
        <w:t xml:space="preserve">פי </w:t>
      </w:r>
      <w:r w:rsidR="009F5454">
        <w:rPr>
          <w:rFonts w:hint="cs"/>
          <w:rtl/>
        </w:rPr>
        <w:t>סוגי תפקידים], את המחיר לשעה של כל בעל תפקיד, ולוח זמנים לביצוע.</w:t>
      </w:r>
    </w:p>
    <w:p w14:paraId="59D47191" w14:textId="295A1CFE" w:rsidR="00D70B52" w:rsidRDefault="00CF176A" w:rsidP="00EF7B78">
      <w:pPr>
        <w:spacing w:after="0"/>
        <w:rPr>
          <w:rtl/>
        </w:rPr>
      </w:pPr>
      <w:r>
        <w:rPr>
          <w:rFonts w:hint="cs"/>
          <w:rtl/>
        </w:rPr>
        <w:t xml:space="preserve">       </w:t>
      </w:r>
      <w:r w:rsidR="00EF7B78">
        <w:rPr>
          <w:rFonts w:hint="cs"/>
          <w:rtl/>
        </w:rPr>
        <w:t xml:space="preserve">     </w:t>
      </w:r>
      <w:r w:rsidR="00364D88">
        <w:rPr>
          <w:rFonts w:hint="cs"/>
          <w:rtl/>
        </w:rPr>
        <w:t xml:space="preserve">החברה לא תבצע </w:t>
      </w:r>
      <w:r w:rsidR="00421002">
        <w:rPr>
          <w:rFonts w:hint="cs"/>
          <w:rtl/>
        </w:rPr>
        <w:t>איזה</w:t>
      </w:r>
      <w:r w:rsidR="00364D88">
        <w:rPr>
          <w:rFonts w:hint="cs"/>
          <w:rtl/>
        </w:rPr>
        <w:t xml:space="preserve"> שירות מאלה המפורטים </w:t>
      </w:r>
      <w:proofErr w:type="spellStart"/>
      <w:r w:rsidR="00364D88">
        <w:rPr>
          <w:rFonts w:hint="cs"/>
          <w:rtl/>
        </w:rPr>
        <w:t>בס"ק</w:t>
      </w:r>
      <w:proofErr w:type="spellEnd"/>
      <w:r w:rsidR="00364D88">
        <w:rPr>
          <w:rFonts w:hint="cs"/>
          <w:rtl/>
        </w:rPr>
        <w:t xml:space="preserve"> זה אלא אם תקבל הזמנה </w:t>
      </w:r>
      <w:r w:rsidR="009F5454">
        <w:rPr>
          <w:rFonts w:hint="cs"/>
          <w:rtl/>
        </w:rPr>
        <w:t xml:space="preserve">מאחת הסוגים </w:t>
      </w:r>
      <w:r w:rsidR="00EF7B78">
        <w:rPr>
          <w:rtl/>
        </w:rPr>
        <w:br/>
      </w:r>
      <w:r w:rsidR="00EF7B78">
        <w:rPr>
          <w:rFonts w:hint="cs"/>
          <w:rtl/>
        </w:rPr>
        <w:t xml:space="preserve">            </w:t>
      </w:r>
      <w:r w:rsidR="009F5454">
        <w:rPr>
          <w:rFonts w:hint="cs"/>
          <w:rtl/>
        </w:rPr>
        <w:t>שפורטו לעיל</w:t>
      </w:r>
      <w:r w:rsidR="00421002">
        <w:rPr>
          <w:rFonts w:hint="cs"/>
          <w:rtl/>
        </w:rPr>
        <w:t xml:space="preserve">, </w:t>
      </w:r>
      <w:r w:rsidR="00364D88">
        <w:rPr>
          <w:rFonts w:hint="cs"/>
          <w:rtl/>
        </w:rPr>
        <w:t>חתומה על ידי מחב"א.</w:t>
      </w:r>
      <w:r w:rsidR="00561F82">
        <w:rPr>
          <w:rtl/>
        </w:rPr>
        <w:br/>
      </w:r>
      <w:r w:rsidR="00561F82">
        <w:rPr>
          <w:rtl/>
        </w:rPr>
        <w:br/>
      </w:r>
      <w:r w:rsidR="00561F82">
        <w:rPr>
          <w:rFonts w:hint="cs"/>
          <w:rtl/>
        </w:rPr>
        <w:t xml:space="preserve">       [9]  החברה תהיה רשאית להסב את הסכם התחזוקה לספק אחר  ובלבד שבמקרה זה מחב"א </w:t>
      </w:r>
      <w:r w:rsidR="00561F82">
        <w:rPr>
          <w:rtl/>
        </w:rPr>
        <w:br/>
      </w:r>
      <w:r w:rsidR="00561F82">
        <w:rPr>
          <w:rFonts w:hint="cs"/>
          <w:rtl/>
        </w:rPr>
        <w:t xml:space="preserve">             והמוסדות יקבלו את מלוא זכויות השימוש  בתוכנה  כולל קוד מלא.</w:t>
      </w:r>
      <w:r w:rsidR="00561F82">
        <w:rPr>
          <w:rtl/>
        </w:rPr>
        <w:br/>
      </w:r>
      <w:r w:rsidR="00561F82">
        <w:rPr>
          <w:rtl/>
        </w:rPr>
        <w:br/>
      </w:r>
      <w:r w:rsidR="00561F82">
        <w:rPr>
          <w:rFonts w:hint="cs"/>
          <w:rtl/>
        </w:rPr>
        <w:t xml:space="preserve">      [10]  במקרה של הפרדות מחב"א והמוסדות מהחברה יקבלו מחב"א והמוסדות מידע, הדרכה וגישה </w:t>
      </w:r>
      <w:r w:rsidR="00561F82">
        <w:rPr>
          <w:rtl/>
        </w:rPr>
        <w:br/>
      </w:r>
      <w:r w:rsidR="00561F82">
        <w:rPr>
          <w:rFonts w:hint="cs"/>
          <w:rtl/>
        </w:rPr>
        <w:t xml:space="preserve">              שיאפשרו להם  יכולת עצמאית להמשך תפעול של המערכת  ובמקביל מתחייבת החברה בזאת </w:t>
      </w:r>
      <w:r w:rsidR="00473BFC">
        <w:rPr>
          <w:rtl/>
        </w:rPr>
        <w:br/>
      </w:r>
      <w:r w:rsidR="00473BFC">
        <w:rPr>
          <w:rFonts w:hint="cs"/>
          <w:rtl/>
        </w:rPr>
        <w:t xml:space="preserve">              להתנתק מנתוני המערכת.</w:t>
      </w:r>
      <w:r w:rsidR="00561F82">
        <w:rPr>
          <w:rFonts w:hint="cs"/>
          <w:rtl/>
        </w:rPr>
        <w:t xml:space="preserve"> </w:t>
      </w:r>
      <w:r w:rsidR="00583C7B">
        <w:rPr>
          <w:rtl/>
        </w:rPr>
        <w:br/>
      </w:r>
      <w:r w:rsidR="00583C7B">
        <w:rPr>
          <w:rtl/>
        </w:rPr>
        <w:br/>
      </w:r>
      <w:r>
        <w:rPr>
          <w:rFonts w:hint="cs"/>
          <w:rtl/>
        </w:rPr>
        <w:t xml:space="preserve"> </w:t>
      </w:r>
      <w:r w:rsidR="00583C7B">
        <w:rPr>
          <w:rFonts w:hint="cs"/>
          <w:rtl/>
        </w:rPr>
        <w:t xml:space="preserve">  </w:t>
      </w:r>
      <w:r w:rsidR="00421002">
        <w:rPr>
          <w:rFonts w:hint="cs"/>
          <w:rtl/>
        </w:rPr>
        <w:t xml:space="preserve">   </w:t>
      </w:r>
      <w:r w:rsidR="00583C7B">
        <w:rPr>
          <w:rFonts w:hint="cs"/>
          <w:rtl/>
        </w:rPr>
        <w:t xml:space="preserve"> [</w:t>
      </w:r>
      <w:r w:rsidR="00473BFC">
        <w:rPr>
          <w:rFonts w:hint="cs"/>
          <w:rtl/>
        </w:rPr>
        <w:t>11</w:t>
      </w:r>
      <w:r w:rsidR="00583C7B">
        <w:rPr>
          <w:rFonts w:hint="cs"/>
          <w:rtl/>
        </w:rPr>
        <w:t xml:space="preserve">] </w:t>
      </w:r>
      <w:r w:rsidR="00421002">
        <w:rPr>
          <w:rFonts w:hint="cs"/>
          <w:rtl/>
        </w:rPr>
        <w:t xml:space="preserve">בסמוך לאחר חתימת הסכם זה יקימו הצדדים </w:t>
      </w:r>
      <w:r w:rsidR="00421002" w:rsidRPr="00421002">
        <w:rPr>
          <w:rFonts w:hint="cs"/>
          <w:b/>
          <w:bCs/>
          <w:rtl/>
        </w:rPr>
        <w:t>ועדת</w:t>
      </w:r>
      <w:r w:rsidR="00421002">
        <w:rPr>
          <w:rFonts w:hint="cs"/>
          <w:rtl/>
        </w:rPr>
        <w:t xml:space="preserve"> </w:t>
      </w:r>
      <w:r w:rsidR="00421002" w:rsidRPr="00421002">
        <w:rPr>
          <w:rFonts w:hint="cs"/>
          <w:b/>
          <w:bCs/>
          <w:rtl/>
        </w:rPr>
        <w:t>היגוי</w:t>
      </w:r>
      <w:r w:rsidR="00421002">
        <w:rPr>
          <w:rFonts w:hint="cs"/>
          <w:rtl/>
        </w:rPr>
        <w:t xml:space="preserve"> </w:t>
      </w:r>
      <w:r w:rsidR="001F2C8C" w:rsidRPr="007E5C51">
        <w:rPr>
          <w:rFonts w:hint="cs"/>
          <w:rtl/>
        </w:rPr>
        <w:t xml:space="preserve">בראשות </w:t>
      </w:r>
      <w:r w:rsidR="001F2C8C">
        <w:rPr>
          <w:rFonts w:hint="cs"/>
          <w:rtl/>
        </w:rPr>
        <w:t>נציג</w:t>
      </w:r>
      <w:r w:rsidR="001F2C8C" w:rsidRPr="007E5C51">
        <w:rPr>
          <w:rFonts w:hint="cs"/>
          <w:rtl/>
        </w:rPr>
        <w:t xml:space="preserve"> מחב"א ובהשתתפות </w:t>
      </w:r>
    </w:p>
    <w:p w14:paraId="4EC6ACE1" w14:textId="2684F2E7" w:rsidR="00D70B52" w:rsidRDefault="00D70B52" w:rsidP="00EF7B78">
      <w:pPr>
        <w:spacing w:after="0"/>
        <w:rPr>
          <w:rtl/>
        </w:rPr>
      </w:pPr>
      <w:r>
        <w:rPr>
          <w:rFonts w:hint="cs"/>
          <w:rtl/>
        </w:rPr>
        <w:t xml:space="preserve">             </w:t>
      </w:r>
      <w:r w:rsidR="001F2C8C" w:rsidRPr="007E5C51">
        <w:rPr>
          <w:rFonts w:hint="cs"/>
          <w:rtl/>
        </w:rPr>
        <w:t xml:space="preserve">נציגים של המוסדות, </w:t>
      </w:r>
      <w:r w:rsidR="001F2C8C">
        <w:rPr>
          <w:rFonts w:hint="cs"/>
          <w:rtl/>
        </w:rPr>
        <w:t>ס</w:t>
      </w:r>
      <w:r w:rsidR="001F2C8C" w:rsidRPr="007E5C51">
        <w:rPr>
          <w:rFonts w:hint="cs"/>
          <w:rtl/>
        </w:rPr>
        <w:t xml:space="preserve">מנכ"ל הספק ונציגים נוספים </w:t>
      </w:r>
      <w:r w:rsidR="001F2C8C">
        <w:rPr>
          <w:rFonts w:hint="cs"/>
          <w:rtl/>
        </w:rPr>
        <w:t xml:space="preserve">מטעמו </w:t>
      </w:r>
      <w:r w:rsidR="001F2C8C" w:rsidRPr="007E5C51">
        <w:rPr>
          <w:rFonts w:hint="cs"/>
          <w:rtl/>
        </w:rPr>
        <w:t xml:space="preserve">לפי </w:t>
      </w:r>
      <w:r w:rsidR="00205D4A">
        <w:rPr>
          <w:rFonts w:hint="cs"/>
          <w:rtl/>
        </w:rPr>
        <w:t>ה</w:t>
      </w:r>
      <w:r w:rsidR="001F2C8C" w:rsidRPr="007E5C51">
        <w:rPr>
          <w:rFonts w:hint="cs"/>
          <w:rtl/>
        </w:rPr>
        <w:t>צור</w:t>
      </w:r>
      <w:r w:rsidR="00860E0F">
        <w:rPr>
          <w:rFonts w:hint="cs"/>
          <w:rtl/>
        </w:rPr>
        <w:t>ך</w:t>
      </w:r>
      <w:r w:rsidR="00205D4A">
        <w:rPr>
          <w:rFonts w:hint="cs"/>
          <w:rtl/>
        </w:rPr>
        <w:t>.</w:t>
      </w:r>
      <w:r w:rsidR="00860E0F">
        <w:rPr>
          <w:rtl/>
        </w:rPr>
        <w:br/>
      </w:r>
      <w:r>
        <w:rPr>
          <w:rFonts w:hint="cs"/>
          <w:rtl/>
        </w:rPr>
        <w:t xml:space="preserve"> </w:t>
      </w:r>
      <w:r w:rsidR="008A51BB">
        <w:rPr>
          <w:rFonts w:hint="cs"/>
          <w:rtl/>
        </w:rPr>
        <w:t xml:space="preserve">            </w:t>
      </w:r>
      <w:r w:rsidR="00421002">
        <w:rPr>
          <w:rFonts w:hint="cs"/>
          <w:rtl/>
        </w:rPr>
        <w:t>ועדת הה</w:t>
      </w:r>
      <w:r w:rsidR="004B3571">
        <w:rPr>
          <w:rFonts w:hint="cs"/>
          <w:rtl/>
        </w:rPr>
        <w:t>י</w:t>
      </w:r>
      <w:r w:rsidR="00421002">
        <w:rPr>
          <w:rFonts w:hint="cs"/>
          <w:rtl/>
        </w:rPr>
        <w:t>גוי תכונס,</w:t>
      </w:r>
      <w:r w:rsidR="002A67C9">
        <w:rPr>
          <w:rFonts w:hint="cs"/>
          <w:rtl/>
        </w:rPr>
        <w:t xml:space="preserve"> </w:t>
      </w:r>
      <w:r w:rsidR="00421002">
        <w:rPr>
          <w:rFonts w:hint="cs"/>
          <w:rtl/>
        </w:rPr>
        <w:t xml:space="preserve">בשנה הראשונה, אחת </w:t>
      </w:r>
      <w:r w:rsidR="002A67C9">
        <w:rPr>
          <w:rFonts w:hint="cs"/>
          <w:rtl/>
        </w:rPr>
        <w:t>ל</w:t>
      </w:r>
      <w:r w:rsidR="00DC032A">
        <w:rPr>
          <w:rFonts w:hint="cs"/>
          <w:rtl/>
        </w:rPr>
        <w:t>חודשיים</w:t>
      </w:r>
      <w:r w:rsidR="00421002">
        <w:rPr>
          <w:rFonts w:hint="cs"/>
          <w:rtl/>
        </w:rPr>
        <w:t xml:space="preserve"> ולאחר מכן על פי הצורך ותפקידיה העיקריים </w:t>
      </w:r>
    </w:p>
    <w:p w14:paraId="6FA29251" w14:textId="02C33B6A" w:rsidR="00B57313" w:rsidRDefault="00D70B52" w:rsidP="00EF7B78">
      <w:pPr>
        <w:spacing w:after="0"/>
        <w:rPr>
          <w:rtl/>
        </w:rPr>
      </w:pPr>
      <w:r>
        <w:rPr>
          <w:rFonts w:hint="cs"/>
          <w:rtl/>
        </w:rPr>
        <w:t xml:space="preserve">             </w:t>
      </w:r>
      <w:r w:rsidR="00421002">
        <w:rPr>
          <w:rFonts w:hint="cs"/>
          <w:rtl/>
        </w:rPr>
        <w:t xml:space="preserve">יהיו - </w:t>
      </w:r>
      <w:r w:rsidR="00421002">
        <w:rPr>
          <w:rtl/>
        </w:rPr>
        <w:br/>
      </w:r>
      <w:r w:rsidR="00421002">
        <w:rPr>
          <w:rFonts w:hint="cs"/>
          <w:rtl/>
        </w:rPr>
        <w:t xml:space="preserve">            [1] </w:t>
      </w:r>
      <w:r w:rsidR="003F29E0">
        <w:rPr>
          <w:rFonts w:hint="cs"/>
          <w:rtl/>
        </w:rPr>
        <w:t>בקרה תקופתית על עמידה ביעדי המערכת.</w:t>
      </w:r>
      <w:r w:rsidR="003F29E0">
        <w:rPr>
          <w:rtl/>
        </w:rPr>
        <w:br/>
      </w:r>
      <w:r w:rsidR="003F29E0">
        <w:rPr>
          <w:rFonts w:hint="cs"/>
          <w:rtl/>
        </w:rPr>
        <w:t xml:space="preserve">            [2]  ניהול סיכונים למערכת.</w:t>
      </w:r>
      <w:r w:rsidR="003F29E0">
        <w:rPr>
          <w:rtl/>
        </w:rPr>
        <w:br/>
      </w:r>
      <w:r w:rsidR="003F29E0">
        <w:rPr>
          <w:rFonts w:hint="cs"/>
          <w:rtl/>
        </w:rPr>
        <w:t xml:space="preserve">            [3]  שינויים מהותיים בהיקף ההתקשרות והתאמות תקציביות</w:t>
      </w:r>
    </w:p>
    <w:p w14:paraId="4B4A7783" w14:textId="139518AB" w:rsidR="009609CC" w:rsidRDefault="00BB4F50" w:rsidP="00EF7B78">
      <w:pPr>
        <w:spacing w:after="0"/>
        <w:ind w:firstLine="720"/>
        <w:rPr>
          <w:rtl/>
        </w:rPr>
      </w:pPr>
      <w:r>
        <w:rPr>
          <w:rFonts w:hint="cs"/>
          <w:rtl/>
        </w:rPr>
        <w:t xml:space="preserve">[4] </w:t>
      </w:r>
      <w:r w:rsidR="00AB4343" w:rsidRPr="3923A404">
        <w:rPr>
          <w:rtl/>
        </w:rPr>
        <w:t>כתובת להסלמה למקרה של אי הסכמה</w:t>
      </w:r>
      <w:r w:rsidR="006F5BC2">
        <w:rPr>
          <w:rtl/>
        </w:rPr>
        <w:br/>
      </w:r>
      <w:r w:rsidR="006F5BC2">
        <w:rPr>
          <w:rFonts w:hint="cs"/>
          <w:rtl/>
        </w:rPr>
        <w:t xml:space="preserve">      </w:t>
      </w:r>
      <w:r w:rsidR="00417515">
        <w:rPr>
          <w:rFonts w:hint="cs"/>
          <w:rtl/>
        </w:rPr>
        <w:t xml:space="preserve">  </w:t>
      </w:r>
      <w:r w:rsidR="00C4088D">
        <w:rPr>
          <w:rtl/>
        </w:rPr>
        <w:br/>
      </w:r>
      <w:r w:rsidR="00BA6A37">
        <w:rPr>
          <w:rFonts w:hint="cs"/>
          <w:rtl/>
        </w:rPr>
        <w:t>9</w:t>
      </w:r>
      <w:r w:rsidR="00C4088D">
        <w:rPr>
          <w:rFonts w:hint="cs"/>
          <w:rtl/>
        </w:rPr>
        <w:t xml:space="preserve">. </w:t>
      </w:r>
      <w:r w:rsidR="00417515">
        <w:rPr>
          <w:rFonts w:hint="cs"/>
          <w:rtl/>
        </w:rPr>
        <w:t xml:space="preserve"> </w:t>
      </w:r>
      <w:r w:rsidR="006753C5">
        <w:rPr>
          <w:rFonts w:hint="cs"/>
          <w:rtl/>
        </w:rPr>
        <w:t xml:space="preserve">[א] </w:t>
      </w:r>
      <w:r w:rsidR="00A7009F">
        <w:rPr>
          <w:rFonts w:hint="cs"/>
          <w:rtl/>
        </w:rPr>
        <w:t xml:space="preserve"> </w:t>
      </w:r>
      <w:r w:rsidR="00C16229">
        <w:rPr>
          <w:rFonts w:hint="cs"/>
          <w:rtl/>
        </w:rPr>
        <w:t xml:space="preserve">החברה תפעל בשיתוף פעולה מלא עם </w:t>
      </w:r>
      <w:r w:rsidR="00BA6A37">
        <w:rPr>
          <w:rFonts w:hint="cs"/>
          <w:rtl/>
        </w:rPr>
        <w:t>הממונה על הפרויקט מטעם מחב"א</w:t>
      </w:r>
      <w:r w:rsidR="00CF176A">
        <w:rPr>
          <w:rFonts w:hint="cs"/>
          <w:rtl/>
        </w:rPr>
        <w:t>.</w:t>
      </w:r>
      <w:r w:rsidR="006753C5">
        <w:rPr>
          <w:rtl/>
        </w:rPr>
        <w:br/>
      </w:r>
      <w:r w:rsidR="006753C5">
        <w:rPr>
          <w:rtl/>
        </w:rPr>
        <w:br/>
      </w:r>
      <w:r w:rsidR="006753C5">
        <w:rPr>
          <w:rFonts w:hint="cs"/>
          <w:rtl/>
        </w:rPr>
        <w:t xml:space="preserve">     [ב]  למחב"א תהיה בעלות מלאה על התוכנה שתפתח החברה עבורה על פי הסכם זה, או, בעלות מלאה </w:t>
      </w:r>
      <w:r w:rsidR="006753C5">
        <w:rPr>
          <w:rtl/>
        </w:rPr>
        <w:br/>
      </w:r>
      <w:r w:rsidR="006753C5">
        <w:rPr>
          <w:rFonts w:hint="cs"/>
          <w:rtl/>
        </w:rPr>
        <w:t xml:space="preserve">           על </w:t>
      </w:r>
      <w:proofErr w:type="spellStart"/>
      <w:r w:rsidR="006753C5">
        <w:rPr>
          <w:rFonts w:hint="cs"/>
          <w:rtl/>
        </w:rPr>
        <w:t>ההטמעות</w:t>
      </w:r>
      <w:proofErr w:type="spellEnd"/>
      <w:r w:rsidR="006753C5">
        <w:rPr>
          <w:rFonts w:hint="cs"/>
          <w:rtl/>
        </w:rPr>
        <w:t xml:space="preserve"> שתעשה החברה בתוכנה שתתאים</w:t>
      </w:r>
      <w:r w:rsidR="00826ECC">
        <w:rPr>
          <w:rFonts w:hint="cs"/>
          <w:rtl/>
        </w:rPr>
        <w:t xml:space="preserve"> החברה </w:t>
      </w:r>
      <w:r w:rsidR="006753C5">
        <w:rPr>
          <w:rFonts w:hint="cs"/>
          <w:rtl/>
        </w:rPr>
        <w:t>לצרכי מחב</w:t>
      </w:r>
      <w:r w:rsidR="00826ECC">
        <w:rPr>
          <w:rFonts w:hint="cs"/>
          <w:rtl/>
        </w:rPr>
        <w:t>"</w:t>
      </w:r>
      <w:r w:rsidR="006753C5">
        <w:rPr>
          <w:rFonts w:hint="cs"/>
          <w:rtl/>
        </w:rPr>
        <w:t>א מכ</w:t>
      </w:r>
      <w:r w:rsidR="00826ECC">
        <w:rPr>
          <w:rFonts w:hint="cs"/>
          <w:rtl/>
        </w:rPr>
        <w:t>ו</w:t>
      </w:r>
      <w:r w:rsidR="006753C5">
        <w:rPr>
          <w:rFonts w:hint="cs"/>
          <w:rtl/>
        </w:rPr>
        <w:t>ח הסכם זה.</w:t>
      </w:r>
      <w:r w:rsidR="00713386">
        <w:rPr>
          <w:rtl/>
        </w:rPr>
        <w:br/>
      </w:r>
      <w:r w:rsidR="00713386">
        <w:rPr>
          <w:rtl/>
        </w:rPr>
        <w:br/>
      </w:r>
      <w:r w:rsidR="00713386">
        <w:rPr>
          <w:rFonts w:hint="cs"/>
          <w:rtl/>
        </w:rPr>
        <w:t xml:space="preserve"> </w:t>
      </w:r>
      <w:r w:rsidR="00CF176A">
        <w:rPr>
          <w:rFonts w:hint="cs"/>
          <w:rtl/>
        </w:rPr>
        <w:t xml:space="preserve"> </w:t>
      </w:r>
      <w:r w:rsidR="00713386">
        <w:rPr>
          <w:rFonts w:hint="cs"/>
          <w:rtl/>
        </w:rPr>
        <w:t xml:space="preserve">   [</w:t>
      </w:r>
      <w:bookmarkStart w:id="0" w:name="_Hlk148451621"/>
      <w:r w:rsidR="00713386">
        <w:rPr>
          <w:rFonts w:hint="cs"/>
          <w:rtl/>
        </w:rPr>
        <w:t>ג]</w:t>
      </w:r>
      <w:r w:rsidR="00CF176A">
        <w:rPr>
          <w:rFonts w:hint="cs"/>
          <w:rtl/>
        </w:rPr>
        <w:t xml:space="preserve"> </w:t>
      </w:r>
      <w:r w:rsidR="00713386">
        <w:rPr>
          <w:rFonts w:hint="cs"/>
          <w:rtl/>
        </w:rPr>
        <w:t>הבעל</w:t>
      </w:r>
      <w:r w:rsidR="00CF176A">
        <w:rPr>
          <w:rFonts w:hint="cs"/>
          <w:rtl/>
        </w:rPr>
        <w:t>ות</w:t>
      </w:r>
      <w:r w:rsidR="00713386">
        <w:rPr>
          <w:rFonts w:hint="cs"/>
          <w:rtl/>
        </w:rPr>
        <w:t xml:space="preserve"> </w:t>
      </w:r>
      <w:r w:rsidR="00CF176A">
        <w:rPr>
          <w:rFonts w:hint="cs"/>
          <w:rtl/>
        </w:rPr>
        <w:t xml:space="preserve">- </w:t>
      </w:r>
      <w:r w:rsidR="00713386">
        <w:rPr>
          <w:rFonts w:hint="cs"/>
          <w:rtl/>
        </w:rPr>
        <w:t>לצרכי חוק הגנת הפרטיות -  על המאגר של התעודות ומסמכי האקרד</w:t>
      </w:r>
      <w:r w:rsidR="0050057B">
        <w:rPr>
          <w:rFonts w:hint="cs"/>
          <w:rtl/>
        </w:rPr>
        <w:t>י</w:t>
      </w:r>
      <w:r w:rsidR="00713386">
        <w:rPr>
          <w:rFonts w:hint="cs"/>
          <w:rtl/>
        </w:rPr>
        <w:t xml:space="preserve">טציה שיכללו </w:t>
      </w:r>
      <w:r w:rsidR="00FB333C">
        <w:rPr>
          <w:rtl/>
        </w:rPr>
        <w:br/>
      </w:r>
      <w:r w:rsidR="00FB333C">
        <w:rPr>
          <w:rFonts w:hint="cs"/>
          <w:rtl/>
        </w:rPr>
        <w:t xml:space="preserve">           </w:t>
      </w:r>
      <w:r w:rsidR="00713386">
        <w:rPr>
          <w:rFonts w:hint="cs"/>
          <w:rtl/>
        </w:rPr>
        <w:t xml:space="preserve">מזמן לזמן, בפרויקט תהיה של החברה </w:t>
      </w:r>
      <w:r w:rsidR="000E25F5">
        <w:rPr>
          <w:rFonts w:hint="cs"/>
          <w:rtl/>
        </w:rPr>
        <w:t xml:space="preserve">והמוסדות שמסמכיהן ייכללו בה </w:t>
      </w:r>
      <w:proofErr w:type="spellStart"/>
      <w:r w:rsidR="000E25F5">
        <w:rPr>
          <w:rFonts w:hint="cs"/>
          <w:rtl/>
        </w:rPr>
        <w:t>ומחב"א</w:t>
      </w:r>
      <w:proofErr w:type="spellEnd"/>
      <w:r w:rsidR="000E25F5">
        <w:rPr>
          <w:rFonts w:hint="cs"/>
          <w:rtl/>
        </w:rPr>
        <w:t xml:space="preserve"> לא תחשב</w:t>
      </w:r>
      <w:r w:rsidR="00713386">
        <w:rPr>
          <w:rFonts w:hint="cs"/>
          <w:rtl/>
        </w:rPr>
        <w:t xml:space="preserve"> לבעלים </w:t>
      </w:r>
      <w:r w:rsidR="00FB333C">
        <w:rPr>
          <w:rtl/>
        </w:rPr>
        <w:br/>
      </w:r>
      <w:r w:rsidR="00FB333C">
        <w:rPr>
          <w:rFonts w:hint="cs"/>
          <w:rtl/>
        </w:rPr>
        <w:t xml:space="preserve">           </w:t>
      </w:r>
      <w:r w:rsidR="00713386">
        <w:rPr>
          <w:rFonts w:hint="cs"/>
          <w:rtl/>
        </w:rPr>
        <w:t>של מאגר זה.</w:t>
      </w:r>
      <w:r w:rsidR="00092D6C">
        <w:rPr>
          <w:rtl/>
        </w:rPr>
        <w:br/>
      </w:r>
      <w:bookmarkEnd w:id="0"/>
      <w:r w:rsidR="00092D6C">
        <w:rPr>
          <w:rFonts w:hint="cs"/>
          <w:rtl/>
        </w:rPr>
        <w:t xml:space="preserve">       </w:t>
      </w:r>
      <w:r w:rsidR="00092D6C">
        <w:rPr>
          <w:rFonts w:hint="cs"/>
          <w:b/>
          <w:bCs/>
          <w:rtl/>
        </w:rPr>
        <w:t xml:space="preserve">  </w:t>
      </w:r>
    </w:p>
    <w:p w14:paraId="40D238E3" w14:textId="21DCDDBE" w:rsidR="002B420D" w:rsidRDefault="00BA6A37" w:rsidP="00EF7B78">
      <w:pPr>
        <w:spacing w:after="0"/>
        <w:rPr>
          <w:rtl/>
        </w:rPr>
      </w:pPr>
      <w:r>
        <w:rPr>
          <w:rFonts w:hint="cs"/>
          <w:rtl/>
        </w:rPr>
        <w:t>10</w:t>
      </w:r>
      <w:r w:rsidR="009609CC">
        <w:rPr>
          <w:rFonts w:hint="cs"/>
          <w:rtl/>
        </w:rPr>
        <w:t xml:space="preserve">.[א]  מובהר בזאת כי בין מחב"א ו/או המוסדות החברים לבין חברי הצוותים של החברה לא יתקיימו יחסי </w:t>
      </w:r>
      <w:r w:rsidR="009609CC">
        <w:rPr>
          <w:rtl/>
        </w:rPr>
        <w:br/>
      </w:r>
      <w:r w:rsidR="009609CC">
        <w:rPr>
          <w:rFonts w:hint="cs"/>
          <w:rtl/>
        </w:rPr>
        <w:t xml:space="preserve">           עובד ומעביד והחברה היא המעסיקה הבלעדית של חברי צוותים אלה.</w:t>
      </w:r>
      <w:r w:rsidR="009609CC">
        <w:rPr>
          <w:rtl/>
        </w:rPr>
        <w:br/>
      </w:r>
      <w:r w:rsidR="009609CC">
        <w:rPr>
          <w:rtl/>
        </w:rPr>
        <w:br/>
      </w:r>
      <w:r w:rsidR="009609CC">
        <w:rPr>
          <w:rFonts w:hint="cs"/>
          <w:rtl/>
        </w:rPr>
        <w:t xml:space="preserve">     [ב]  החברה תהיה אחראית לשלם לחברי הצוותים את מלוא שכרם וכל זכות המגיעה להם על פי הוראות </w:t>
      </w:r>
      <w:r w:rsidR="009609CC">
        <w:rPr>
          <w:rtl/>
        </w:rPr>
        <w:br/>
      </w:r>
      <w:r w:rsidR="009609CC">
        <w:rPr>
          <w:rFonts w:hint="cs"/>
          <w:rtl/>
        </w:rPr>
        <w:t xml:space="preserve">           הדין, לרבות תשלום חופשה, הבראה, הפרשות </w:t>
      </w:r>
      <w:r w:rsidR="00AB2484">
        <w:rPr>
          <w:rFonts w:hint="cs"/>
          <w:rtl/>
        </w:rPr>
        <w:t>סוציאליות</w:t>
      </w:r>
      <w:r w:rsidR="009609CC">
        <w:rPr>
          <w:rFonts w:hint="cs"/>
          <w:rtl/>
        </w:rPr>
        <w:t xml:space="preserve">, פיצויי פיטורין ותשלומי ביטוחי </w:t>
      </w:r>
      <w:r w:rsidR="00AA13FF">
        <w:rPr>
          <w:rtl/>
        </w:rPr>
        <w:br/>
      </w:r>
      <w:r w:rsidR="00AA13FF">
        <w:rPr>
          <w:rFonts w:hint="cs"/>
          <w:rtl/>
        </w:rPr>
        <w:t xml:space="preserve">           </w:t>
      </w:r>
      <w:r w:rsidR="009609CC">
        <w:rPr>
          <w:rFonts w:hint="cs"/>
          <w:rtl/>
        </w:rPr>
        <w:t>בריאות וביטוח לאומי</w:t>
      </w:r>
      <w:r w:rsidR="00AB2484">
        <w:rPr>
          <w:rFonts w:hint="cs"/>
          <w:rtl/>
        </w:rPr>
        <w:t>.</w:t>
      </w:r>
      <w:r>
        <w:rPr>
          <w:rtl/>
        </w:rPr>
        <w:br/>
      </w:r>
      <w:r w:rsidR="009609CC">
        <w:rPr>
          <w:rtl/>
        </w:rPr>
        <w:br/>
      </w:r>
      <w:r w:rsidR="009609CC">
        <w:rPr>
          <w:rFonts w:hint="cs"/>
          <w:rtl/>
        </w:rPr>
        <w:t xml:space="preserve"> </w:t>
      </w:r>
      <w:r w:rsidR="00CF5974">
        <w:rPr>
          <w:rFonts w:hint="cs"/>
          <w:rtl/>
        </w:rPr>
        <w:t xml:space="preserve">   </w:t>
      </w:r>
      <w:r w:rsidR="009609CC">
        <w:rPr>
          <w:rFonts w:hint="cs"/>
          <w:rtl/>
        </w:rPr>
        <w:t xml:space="preserve"> [ג]  החברה מתחייבת בזאת לפצות ולשפות את מחב"א וכל אחת מחברות מחב"א על כל סכום </w:t>
      </w:r>
      <w:r w:rsidR="009609CC">
        <w:rPr>
          <w:rtl/>
        </w:rPr>
        <w:t>–</w:t>
      </w:r>
      <w:r w:rsidR="009609CC">
        <w:rPr>
          <w:rFonts w:hint="cs"/>
          <w:rtl/>
        </w:rPr>
        <w:t xml:space="preserve"> לרבות </w:t>
      </w:r>
      <w:r w:rsidR="002B420D">
        <w:rPr>
          <w:rtl/>
        </w:rPr>
        <w:br/>
      </w:r>
      <w:r w:rsidR="002B420D">
        <w:rPr>
          <w:rFonts w:hint="cs"/>
          <w:rtl/>
        </w:rPr>
        <w:t xml:space="preserve">       </w:t>
      </w:r>
      <w:r w:rsidR="00CF5974">
        <w:rPr>
          <w:rFonts w:hint="cs"/>
          <w:rtl/>
        </w:rPr>
        <w:t xml:space="preserve">   </w:t>
      </w:r>
      <w:r w:rsidR="002B420D">
        <w:rPr>
          <w:rFonts w:hint="cs"/>
          <w:rtl/>
        </w:rPr>
        <w:t xml:space="preserve"> </w:t>
      </w:r>
      <w:r w:rsidR="009609CC">
        <w:rPr>
          <w:rFonts w:hint="cs"/>
          <w:rtl/>
        </w:rPr>
        <w:t>הוצאות משפט ושכ"ט עו"ד -</w:t>
      </w:r>
      <w:r w:rsidR="002B420D">
        <w:rPr>
          <w:rFonts w:hint="cs"/>
          <w:rtl/>
        </w:rPr>
        <w:t xml:space="preserve"> שתחויב </w:t>
      </w:r>
      <w:r w:rsidR="009609CC">
        <w:rPr>
          <w:rFonts w:hint="cs"/>
          <w:rtl/>
        </w:rPr>
        <w:t xml:space="preserve">מחב"א או מי מחברות מחב"א לשלמו למי מחברי הצוותים </w:t>
      </w:r>
      <w:r w:rsidR="00CF5974">
        <w:rPr>
          <w:rFonts w:hint="cs"/>
          <w:rtl/>
        </w:rPr>
        <w:t xml:space="preserve">  </w:t>
      </w:r>
      <w:r w:rsidR="00CF5974">
        <w:rPr>
          <w:rtl/>
        </w:rPr>
        <w:br/>
      </w:r>
      <w:r w:rsidR="00CF5974">
        <w:rPr>
          <w:rFonts w:hint="cs"/>
          <w:rtl/>
        </w:rPr>
        <w:t xml:space="preserve">           </w:t>
      </w:r>
      <w:r w:rsidR="009609CC">
        <w:rPr>
          <w:rFonts w:hint="cs"/>
          <w:rtl/>
        </w:rPr>
        <w:t xml:space="preserve">של החברה כתוצאה </w:t>
      </w:r>
      <w:r w:rsidR="002B420D">
        <w:rPr>
          <w:rFonts w:hint="cs"/>
          <w:rtl/>
        </w:rPr>
        <w:t>ב</w:t>
      </w:r>
      <w:r w:rsidR="009609CC">
        <w:rPr>
          <w:rFonts w:hint="cs"/>
          <w:rtl/>
        </w:rPr>
        <w:t xml:space="preserve">תביעה שעילתה טענה של חבר צוות החברה כי במתן שירותיו במסגרת </w:t>
      </w:r>
      <w:r w:rsidR="00CF5974">
        <w:rPr>
          <w:rtl/>
        </w:rPr>
        <w:br/>
      </w:r>
      <w:r w:rsidR="00CF5974">
        <w:rPr>
          <w:rFonts w:hint="cs"/>
          <w:rtl/>
        </w:rPr>
        <w:t xml:space="preserve">        </w:t>
      </w:r>
      <w:r w:rsidR="00CF176A">
        <w:rPr>
          <w:rFonts w:hint="cs"/>
          <w:rtl/>
        </w:rPr>
        <w:t xml:space="preserve"> </w:t>
      </w:r>
      <w:r w:rsidR="00CF5974">
        <w:rPr>
          <w:rFonts w:hint="cs"/>
          <w:rtl/>
        </w:rPr>
        <w:t xml:space="preserve">  </w:t>
      </w:r>
      <w:r w:rsidR="009609CC">
        <w:rPr>
          <w:rFonts w:hint="cs"/>
          <w:rtl/>
        </w:rPr>
        <w:t>הסכם זה</w:t>
      </w:r>
      <w:r w:rsidR="00CF5974">
        <w:rPr>
          <w:rFonts w:hint="cs"/>
          <w:rtl/>
        </w:rPr>
        <w:t xml:space="preserve"> </w:t>
      </w:r>
      <w:r w:rsidR="009609CC">
        <w:rPr>
          <w:rFonts w:hint="cs"/>
          <w:rtl/>
        </w:rPr>
        <w:t>היה הוא לעובד מחב"א ו/או לעובד מי מחברות מחב"א</w:t>
      </w:r>
      <w:r w:rsidR="00AB2484">
        <w:rPr>
          <w:rFonts w:hint="cs"/>
          <w:rtl/>
        </w:rPr>
        <w:t xml:space="preserve"> ו\או בגין כל תביעה </w:t>
      </w:r>
      <w:r w:rsidR="00DA270B">
        <w:rPr>
          <w:rFonts w:hint="cs"/>
          <w:rtl/>
        </w:rPr>
        <w:t xml:space="preserve">שעילתה </w:t>
      </w:r>
      <w:r w:rsidR="00DA270B">
        <w:rPr>
          <w:rtl/>
        </w:rPr>
        <w:br/>
      </w:r>
      <w:r w:rsidR="00DA270B">
        <w:rPr>
          <w:rFonts w:hint="cs"/>
          <w:rtl/>
        </w:rPr>
        <w:lastRenderedPageBreak/>
        <w:t xml:space="preserve">         </w:t>
      </w:r>
      <w:r w:rsidR="00CF176A">
        <w:rPr>
          <w:rFonts w:hint="cs"/>
          <w:rtl/>
        </w:rPr>
        <w:t xml:space="preserve"> </w:t>
      </w:r>
      <w:r w:rsidR="00DA270B">
        <w:rPr>
          <w:rFonts w:hint="cs"/>
          <w:rtl/>
        </w:rPr>
        <w:t xml:space="preserve"> פעילותו</w:t>
      </w:r>
      <w:r w:rsidR="00AB2484">
        <w:rPr>
          <w:rFonts w:hint="cs"/>
          <w:rtl/>
        </w:rPr>
        <w:t xml:space="preserve"> מול מחב"א וחברות</w:t>
      </w:r>
      <w:r w:rsidR="00DA270B">
        <w:rPr>
          <w:rFonts w:hint="cs"/>
          <w:rtl/>
        </w:rPr>
        <w:t>יה</w:t>
      </w:r>
      <w:r w:rsidR="00205D4A">
        <w:rPr>
          <w:rFonts w:hint="cs"/>
          <w:rtl/>
        </w:rPr>
        <w:t>.</w:t>
      </w:r>
      <w:r w:rsidR="00DA270B">
        <w:rPr>
          <w:rFonts w:hint="cs"/>
          <w:rtl/>
        </w:rPr>
        <w:t xml:space="preserve"> </w:t>
      </w:r>
      <w:r w:rsidR="00081C9D">
        <w:rPr>
          <w:rtl/>
        </w:rPr>
        <w:br/>
      </w:r>
    </w:p>
    <w:p w14:paraId="011FF11F" w14:textId="012380B1" w:rsidR="009C2D06" w:rsidRDefault="00BA6A37" w:rsidP="00205D4A">
      <w:pPr>
        <w:spacing w:after="0"/>
        <w:rPr>
          <w:rtl/>
        </w:rPr>
      </w:pPr>
      <w:r>
        <w:rPr>
          <w:rFonts w:hint="cs"/>
          <w:rtl/>
        </w:rPr>
        <w:t>11</w:t>
      </w:r>
      <w:r w:rsidR="002B420D">
        <w:rPr>
          <w:rFonts w:hint="cs"/>
          <w:rtl/>
        </w:rPr>
        <w:t xml:space="preserve">. [א] החברה מתחייבת כי היא, עובדיה ומשמשיה ישמרו על סודיות מוחלטת בכל הנוגע למידע שאינו </w:t>
      </w:r>
      <w:r w:rsidR="002B420D">
        <w:rPr>
          <w:rtl/>
        </w:rPr>
        <w:br/>
      </w:r>
      <w:r w:rsidR="002B420D">
        <w:rPr>
          <w:rFonts w:hint="cs"/>
          <w:rtl/>
        </w:rPr>
        <w:t xml:space="preserve">           נחלת הכלל - הנוגע למחב"א וחברות מחב"א שיגיע לידיה, בכל צורה שהיא, במהלך מתן שירותיה.</w:t>
      </w:r>
      <w:r w:rsidR="00C65775">
        <w:rPr>
          <w:rFonts w:hint="cs"/>
          <w:rtl/>
        </w:rPr>
        <w:t xml:space="preserve"> </w:t>
      </w:r>
      <w:r w:rsidR="009C2D06">
        <w:rPr>
          <w:rFonts w:hint="cs"/>
          <w:rtl/>
        </w:rPr>
        <w:t xml:space="preserve"> </w:t>
      </w:r>
    </w:p>
    <w:p w14:paraId="7E91924C" w14:textId="5FD6B913" w:rsidR="009C2D06" w:rsidRDefault="009C2D06" w:rsidP="00205D4A">
      <w:pPr>
        <w:spacing w:after="0"/>
        <w:rPr>
          <w:rtl/>
        </w:rPr>
      </w:pPr>
      <w:r>
        <w:rPr>
          <w:rFonts w:hint="cs"/>
          <w:rtl/>
        </w:rPr>
        <w:t xml:space="preserve">           ראה</w:t>
      </w:r>
      <w:r w:rsidR="00C65775">
        <w:rPr>
          <w:rFonts w:hint="cs"/>
          <w:rtl/>
        </w:rPr>
        <w:t xml:space="preserve"> כתב סודיות </w:t>
      </w:r>
      <w:r w:rsidR="00DA270B">
        <w:rPr>
          <w:rFonts w:hint="cs"/>
          <w:rtl/>
        </w:rPr>
        <w:t>ש</w:t>
      </w:r>
      <w:r w:rsidR="00C65775">
        <w:rPr>
          <w:rFonts w:hint="cs"/>
          <w:rtl/>
        </w:rPr>
        <w:t xml:space="preserve">עליו </w:t>
      </w:r>
      <w:r w:rsidR="00DA270B">
        <w:rPr>
          <w:rFonts w:hint="cs"/>
          <w:rtl/>
        </w:rPr>
        <w:t>נדרשת</w:t>
      </w:r>
      <w:r w:rsidR="00C65775">
        <w:rPr>
          <w:rFonts w:hint="cs"/>
          <w:rtl/>
        </w:rPr>
        <w:t xml:space="preserve"> </w:t>
      </w:r>
      <w:r w:rsidR="00DA270B">
        <w:rPr>
          <w:rFonts w:hint="cs"/>
          <w:rtl/>
        </w:rPr>
        <w:t xml:space="preserve">החברה </w:t>
      </w:r>
      <w:r w:rsidR="00C65775">
        <w:rPr>
          <w:rFonts w:hint="cs"/>
          <w:rtl/>
        </w:rPr>
        <w:t xml:space="preserve">לחתום </w:t>
      </w:r>
      <w:r w:rsidR="00DA270B">
        <w:rPr>
          <w:rFonts w:hint="cs"/>
          <w:rtl/>
        </w:rPr>
        <w:t>[</w:t>
      </w:r>
      <w:r w:rsidR="00C65775">
        <w:rPr>
          <w:rFonts w:hint="cs"/>
          <w:rtl/>
        </w:rPr>
        <w:t xml:space="preserve">נספח </w:t>
      </w:r>
      <w:r w:rsidR="00526AAD">
        <w:rPr>
          <w:rFonts w:hint="cs"/>
          <w:rtl/>
        </w:rPr>
        <w:t>ג</w:t>
      </w:r>
      <w:r>
        <w:rPr>
          <w:rFonts w:hint="cs"/>
          <w:rtl/>
        </w:rPr>
        <w:t>'</w:t>
      </w:r>
      <w:r w:rsidR="00DA270B">
        <w:rPr>
          <w:rFonts w:hint="cs"/>
          <w:rtl/>
        </w:rPr>
        <w:t>]</w:t>
      </w:r>
      <w:r w:rsidR="00C65775">
        <w:rPr>
          <w:rFonts w:hint="cs"/>
          <w:rtl/>
        </w:rPr>
        <w:t xml:space="preserve">. </w:t>
      </w:r>
      <w:r w:rsidR="002B420D">
        <w:rPr>
          <w:rtl/>
        </w:rPr>
        <w:br/>
      </w:r>
      <w:r w:rsidR="002B420D">
        <w:rPr>
          <w:rtl/>
        </w:rPr>
        <w:br/>
      </w:r>
      <w:r w:rsidR="002B420D">
        <w:rPr>
          <w:rFonts w:hint="cs"/>
          <w:rtl/>
        </w:rPr>
        <w:t xml:space="preserve"> </w:t>
      </w:r>
      <w:r>
        <w:rPr>
          <w:rFonts w:hint="cs"/>
          <w:rtl/>
        </w:rPr>
        <w:t xml:space="preserve"> </w:t>
      </w:r>
      <w:r w:rsidR="002B420D">
        <w:rPr>
          <w:rFonts w:hint="cs"/>
          <w:rtl/>
        </w:rPr>
        <w:t xml:space="preserve">    [ב] החברה מתחייבת בזאת כי היא, וכל עובדיה ומשמשיה לא יפרסמו כל פריט מידע הקשור לפעילות </w:t>
      </w:r>
      <w:r w:rsidR="00A478A1">
        <w:rPr>
          <w:rFonts w:hint="cs"/>
          <w:rtl/>
        </w:rPr>
        <w:t xml:space="preserve">    </w:t>
      </w:r>
      <w:r w:rsidR="00BA6A37">
        <w:rPr>
          <w:rtl/>
        </w:rPr>
        <w:br/>
      </w:r>
      <w:r w:rsidR="00BA6A37">
        <w:rPr>
          <w:rFonts w:hint="cs"/>
          <w:rtl/>
        </w:rPr>
        <w:t xml:space="preserve">           </w:t>
      </w:r>
      <w:r w:rsidR="002B420D">
        <w:rPr>
          <w:rFonts w:hint="cs"/>
          <w:rtl/>
        </w:rPr>
        <w:t>של</w:t>
      </w:r>
      <w:r w:rsidR="00BA6A37">
        <w:rPr>
          <w:rFonts w:hint="cs"/>
          <w:rtl/>
        </w:rPr>
        <w:t>ה</w:t>
      </w:r>
      <w:r w:rsidR="002B420D">
        <w:rPr>
          <w:rFonts w:hint="cs"/>
          <w:rtl/>
        </w:rPr>
        <w:t xml:space="preserve"> במחב"א ו/או בחברות מחב"א. החברה מתחייבת בזאת כי היא,</w:t>
      </w:r>
      <w:r w:rsidR="001039F4">
        <w:rPr>
          <w:rFonts w:hint="cs"/>
          <w:rtl/>
        </w:rPr>
        <w:t xml:space="preserve"> </w:t>
      </w:r>
      <w:r w:rsidR="002B420D">
        <w:rPr>
          <w:rFonts w:hint="cs"/>
          <w:rtl/>
        </w:rPr>
        <w:t xml:space="preserve">עובדיה ומשמשיה לא </w:t>
      </w:r>
      <w:r w:rsidR="002B420D">
        <w:rPr>
          <w:rtl/>
        </w:rPr>
        <w:br/>
      </w:r>
      <w:r w:rsidR="002B420D">
        <w:rPr>
          <w:rFonts w:hint="cs"/>
          <w:rtl/>
        </w:rPr>
        <w:t xml:space="preserve">    </w:t>
      </w:r>
      <w:r w:rsidR="00A7009F">
        <w:rPr>
          <w:rFonts w:hint="cs"/>
          <w:rtl/>
        </w:rPr>
        <w:t xml:space="preserve"> </w:t>
      </w:r>
      <w:r w:rsidR="002B420D">
        <w:rPr>
          <w:rFonts w:hint="cs"/>
          <w:rtl/>
        </w:rPr>
        <w:t xml:space="preserve">      יפרסמו כל דעה או מידע </w:t>
      </w:r>
      <w:r w:rsidR="00A478A1">
        <w:rPr>
          <w:rFonts w:hint="cs"/>
          <w:rtl/>
        </w:rPr>
        <w:t xml:space="preserve">ביחס לשירות ותוצאותיו </w:t>
      </w:r>
      <w:r w:rsidR="002B420D">
        <w:rPr>
          <w:rFonts w:hint="cs"/>
          <w:rtl/>
        </w:rPr>
        <w:t xml:space="preserve">בתקשורת ו/או ברשתות החברתיות, לא יצלמו </w:t>
      </w:r>
      <w:r w:rsidR="00A478A1">
        <w:rPr>
          <w:rtl/>
        </w:rPr>
        <w:br/>
      </w:r>
      <w:r w:rsidR="00A478A1">
        <w:rPr>
          <w:rFonts w:hint="cs"/>
          <w:rtl/>
        </w:rPr>
        <w:t xml:space="preserve">           </w:t>
      </w:r>
      <w:r w:rsidR="002B420D">
        <w:rPr>
          <w:rFonts w:hint="cs"/>
          <w:rtl/>
        </w:rPr>
        <w:t xml:space="preserve">סרטונים בקמפוסים השונים ולא ישתמשו </w:t>
      </w:r>
      <w:r w:rsidR="00BA6A37">
        <w:rPr>
          <w:rFonts w:hint="cs"/>
          <w:rtl/>
        </w:rPr>
        <w:t xml:space="preserve">בשירותים אלה </w:t>
      </w:r>
      <w:r w:rsidR="00A478A1">
        <w:rPr>
          <w:rFonts w:hint="cs"/>
          <w:rtl/>
        </w:rPr>
        <w:t>לצרכי פרסום ו</w:t>
      </w:r>
      <w:r w:rsidR="00AB2484">
        <w:rPr>
          <w:rFonts w:hint="cs"/>
          <w:rtl/>
        </w:rPr>
        <w:t>\או</w:t>
      </w:r>
      <w:r w:rsidR="00BA6A37">
        <w:rPr>
          <w:rFonts w:hint="cs"/>
          <w:rtl/>
        </w:rPr>
        <w:t xml:space="preserve"> </w:t>
      </w:r>
      <w:r w:rsidR="00A478A1">
        <w:rPr>
          <w:rFonts w:hint="cs"/>
          <w:rtl/>
        </w:rPr>
        <w:t xml:space="preserve">הצגת יכולות מול לקוחות </w:t>
      </w:r>
      <w:r w:rsidR="00BA6A37">
        <w:rPr>
          <w:rtl/>
        </w:rPr>
        <w:br/>
      </w:r>
      <w:r w:rsidR="00BA6A37">
        <w:rPr>
          <w:rFonts w:hint="cs"/>
          <w:rtl/>
        </w:rPr>
        <w:t xml:space="preserve">           </w:t>
      </w:r>
      <w:r w:rsidR="00A478A1">
        <w:rPr>
          <w:rFonts w:hint="cs"/>
          <w:rtl/>
        </w:rPr>
        <w:t>פוטנציאליים.</w:t>
      </w:r>
      <w:r w:rsidR="00A478A1">
        <w:rPr>
          <w:rtl/>
        </w:rPr>
        <w:br/>
      </w:r>
      <w:r w:rsidR="00A478A1">
        <w:rPr>
          <w:rtl/>
        </w:rPr>
        <w:br/>
      </w:r>
      <w:r w:rsidR="00CF176A">
        <w:rPr>
          <w:rFonts w:hint="cs"/>
          <w:rtl/>
        </w:rPr>
        <w:t xml:space="preserve"> </w:t>
      </w:r>
      <w:r w:rsidR="00A478A1">
        <w:rPr>
          <w:rFonts w:hint="cs"/>
          <w:rtl/>
        </w:rPr>
        <w:t xml:space="preserve">  </w:t>
      </w:r>
      <w:r>
        <w:rPr>
          <w:rFonts w:hint="cs"/>
          <w:rtl/>
        </w:rPr>
        <w:t xml:space="preserve"> </w:t>
      </w:r>
      <w:r w:rsidR="00A478A1">
        <w:rPr>
          <w:rFonts w:hint="cs"/>
          <w:rtl/>
        </w:rPr>
        <w:t xml:space="preserve">  [ג] החברה מתחייבת בזאת שלא להעביר מידע בערוצים פנימיים [ערוצי תקשורת בין חברי צוות לבין</w:t>
      </w:r>
    </w:p>
    <w:p w14:paraId="3F3F22D8" w14:textId="43E8D96E" w:rsidR="00AE5336" w:rsidRDefault="00A7009F" w:rsidP="00FB333C">
      <w:pPr>
        <w:spacing w:after="0"/>
        <w:rPr>
          <w:rtl/>
        </w:rPr>
      </w:pPr>
      <w:r>
        <w:rPr>
          <w:rFonts w:hint="cs"/>
          <w:rtl/>
        </w:rPr>
        <w:t xml:space="preserve">  </w:t>
      </w:r>
      <w:r w:rsidR="009C2D06">
        <w:rPr>
          <w:rFonts w:hint="cs"/>
          <w:rtl/>
        </w:rPr>
        <w:t xml:space="preserve">    </w:t>
      </w:r>
      <w:r w:rsidR="00A478A1">
        <w:rPr>
          <w:rFonts w:hint="cs"/>
          <w:rtl/>
        </w:rPr>
        <w:t xml:space="preserve"> </w:t>
      </w:r>
      <w:r w:rsidR="009C2D06">
        <w:rPr>
          <w:rFonts w:hint="cs"/>
          <w:rtl/>
        </w:rPr>
        <w:t xml:space="preserve">   </w:t>
      </w:r>
      <w:r>
        <w:rPr>
          <w:rFonts w:hint="cs"/>
          <w:rtl/>
        </w:rPr>
        <w:t xml:space="preserve"> </w:t>
      </w:r>
      <w:r w:rsidR="00A478A1">
        <w:rPr>
          <w:rFonts w:hint="cs"/>
          <w:rtl/>
        </w:rPr>
        <w:t>פנים ארגון החברה] ללא אישור מוקדם מטעם מנהל אבטחת המידע של המוסד הרלבנטי.</w:t>
      </w:r>
      <w:r w:rsidR="00A478A1">
        <w:rPr>
          <w:rtl/>
        </w:rPr>
        <w:br/>
      </w:r>
      <w:r w:rsidR="00A478A1">
        <w:rPr>
          <w:rtl/>
        </w:rPr>
        <w:br/>
      </w:r>
      <w:r w:rsidR="009C2D06">
        <w:rPr>
          <w:rFonts w:hint="cs"/>
          <w:rtl/>
        </w:rPr>
        <w:t xml:space="preserve"> </w:t>
      </w:r>
      <w:r>
        <w:rPr>
          <w:rFonts w:hint="cs"/>
          <w:rtl/>
        </w:rPr>
        <w:t xml:space="preserve"> </w:t>
      </w:r>
      <w:r w:rsidR="009C2D06">
        <w:rPr>
          <w:rFonts w:hint="cs"/>
          <w:rtl/>
        </w:rPr>
        <w:t xml:space="preserve"> </w:t>
      </w:r>
      <w:r w:rsidR="00A478A1">
        <w:rPr>
          <w:rFonts w:hint="cs"/>
          <w:rtl/>
        </w:rPr>
        <w:t xml:space="preserve">   [ד] </w:t>
      </w:r>
      <w:r>
        <w:rPr>
          <w:rFonts w:hint="cs"/>
          <w:rtl/>
        </w:rPr>
        <w:t xml:space="preserve"> </w:t>
      </w:r>
      <w:r w:rsidR="00A478A1">
        <w:rPr>
          <w:rFonts w:hint="cs"/>
          <w:rtl/>
        </w:rPr>
        <w:t>כ</w:t>
      </w:r>
      <w:r w:rsidR="00AB2484">
        <w:rPr>
          <w:rFonts w:hint="cs"/>
          <w:rtl/>
        </w:rPr>
        <w:t>ל</w:t>
      </w:r>
      <w:r w:rsidR="00A478A1">
        <w:rPr>
          <w:rFonts w:hint="cs"/>
          <w:rtl/>
        </w:rPr>
        <w:t xml:space="preserve"> העברת מידע למדיה תקשורתית ו/או חברתית, </w:t>
      </w:r>
      <w:r w:rsidR="009C2D06">
        <w:rPr>
          <w:rFonts w:hint="cs"/>
          <w:rtl/>
        </w:rPr>
        <w:t xml:space="preserve">בכל </w:t>
      </w:r>
      <w:r w:rsidR="00A478A1">
        <w:rPr>
          <w:rFonts w:hint="cs"/>
          <w:rtl/>
        </w:rPr>
        <w:t>צורת פרסום [מודפסת, אלקטרונית וכו']</w:t>
      </w:r>
      <w:r w:rsidR="009C2D06">
        <w:rPr>
          <w:rFonts w:hint="cs"/>
          <w:rtl/>
        </w:rPr>
        <w:t>,</w:t>
      </w:r>
      <w:r w:rsidR="00A478A1">
        <w:rPr>
          <w:rFonts w:hint="cs"/>
          <w:rtl/>
        </w:rPr>
        <w:t xml:space="preserve"> </w:t>
      </w:r>
      <w:r w:rsidR="00FB333C">
        <w:rPr>
          <w:rtl/>
        </w:rPr>
        <w:br/>
      </w:r>
      <w:r w:rsidR="00FB333C">
        <w:rPr>
          <w:rFonts w:hint="cs"/>
          <w:rtl/>
        </w:rPr>
        <w:t xml:space="preserve">            </w:t>
      </w:r>
      <w:r w:rsidR="00A478A1">
        <w:rPr>
          <w:rFonts w:hint="cs"/>
          <w:rtl/>
        </w:rPr>
        <w:t xml:space="preserve">בכל נושא, לרבות </w:t>
      </w:r>
      <w:r w:rsidR="00A478A1">
        <w:rPr>
          <w:rtl/>
        </w:rPr>
        <w:t>–</w:t>
      </w:r>
      <w:r w:rsidR="00A478A1">
        <w:rPr>
          <w:rFonts w:hint="cs"/>
          <w:rtl/>
        </w:rPr>
        <w:t xml:space="preserve"> אך מבלי לגרוע מכלליות האמור לעיל </w:t>
      </w:r>
      <w:r w:rsidR="00A478A1">
        <w:rPr>
          <w:rtl/>
        </w:rPr>
        <w:t>–</w:t>
      </w:r>
      <w:r w:rsidR="00A478A1">
        <w:rPr>
          <w:rFonts w:hint="cs"/>
          <w:rtl/>
        </w:rPr>
        <w:t xml:space="preserve"> המכרז והתקשרות זו, תעשה אך ורק על </w:t>
      </w:r>
      <w:r w:rsidR="00FB333C">
        <w:rPr>
          <w:rtl/>
        </w:rPr>
        <w:br/>
      </w:r>
      <w:r w:rsidR="00FB333C">
        <w:rPr>
          <w:rFonts w:hint="cs"/>
          <w:rtl/>
        </w:rPr>
        <w:t xml:space="preserve">             </w:t>
      </w:r>
      <w:r w:rsidR="00A478A1">
        <w:rPr>
          <w:rFonts w:hint="cs"/>
          <w:rtl/>
        </w:rPr>
        <w:t>ידי דוברות מחב"א ו/או דוברות אח</w:t>
      </w:r>
      <w:r w:rsidR="009C2D06">
        <w:rPr>
          <w:rFonts w:hint="cs"/>
          <w:rtl/>
        </w:rPr>
        <w:t>ת</w:t>
      </w:r>
      <w:r w:rsidR="00A478A1">
        <w:rPr>
          <w:rFonts w:hint="cs"/>
          <w:rtl/>
        </w:rPr>
        <w:t xml:space="preserve"> מחברות מחב"א.</w:t>
      </w:r>
      <w:r w:rsidR="009D480B">
        <w:rPr>
          <w:rtl/>
        </w:rPr>
        <w:br/>
      </w:r>
      <w:r w:rsidR="009D480B">
        <w:rPr>
          <w:rtl/>
        </w:rPr>
        <w:br/>
      </w:r>
      <w:r w:rsidR="00BA6A37">
        <w:rPr>
          <w:rFonts w:hint="cs"/>
          <w:rtl/>
        </w:rPr>
        <w:t>12</w:t>
      </w:r>
      <w:r w:rsidR="009D480B">
        <w:rPr>
          <w:rFonts w:hint="cs"/>
          <w:rtl/>
        </w:rPr>
        <w:t xml:space="preserve">. [א] החברה מקבלת על עצמה אחריות כלפי מחב"א וכל אחת מחברות מחב"א לכל אובדן ו/או נזק לגוף </w:t>
      </w:r>
      <w:r w:rsidR="009D480B">
        <w:rPr>
          <w:rtl/>
        </w:rPr>
        <w:br/>
      </w:r>
      <w:r w:rsidR="009D480B">
        <w:rPr>
          <w:rFonts w:hint="cs"/>
          <w:rtl/>
        </w:rPr>
        <w:t xml:space="preserve">           ו/או לרכוש </w:t>
      </w:r>
      <w:r w:rsidR="00951973">
        <w:rPr>
          <w:rFonts w:hint="cs"/>
          <w:rtl/>
        </w:rPr>
        <w:t>ו</w:t>
      </w:r>
      <w:r w:rsidR="009C2D06">
        <w:rPr>
          <w:rFonts w:hint="cs"/>
          <w:rtl/>
        </w:rPr>
        <w:t>/</w:t>
      </w:r>
      <w:r w:rsidR="00951973">
        <w:rPr>
          <w:rFonts w:hint="cs"/>
          <w:rtl/>
        </w:rPr>
        <w:t>או כל נזק ישיר ועקיף אחר</w:t>
      </w:r>
      <w:r w:rsidR="00092D6C">
        <w:rPr>
          <w:rFonts w:hint="cs"/>
          <w:rtl/>
        </w:rPr>
        <w:t xml:space="preserve">, </w:t>
      </w:r>
      <w:r w:rsidR="009D480B">
        <w:rPr>
          <w:rFonts w:hint="cs"/>
          <w:rtl/>
        </w:rPr>
        <w:t>שיגרמו למחב"א מי מחברות מחב"א,</w:t>
      </w:r>
      <w:r w:rsidR="009D6E86">
        <w:rPr>
          <w:rFonts w:hint="cs"/>
          <w:rtl/>
        </w:rPr>
        <w:t xml:space="preserve"> </w:t>
      </w:r>
      <w:r w:rsidR="009D480B">
        <w:rPr>
          <w:rFonts w:hint="cs"/>
          <w:rtl/>
        </w:rPr>
        <w:t xml:space="preserve">לעובדיהם, </w:t>
      </w:r>
      <w:r w:rsidR="00FB333C">
        <w:rPr>
          <w:rtl/>
        </w:rPr>
        <w:br/>
      </w:r>
      <w:r w:rsidR="00FB333C">
        <w:rPr>
          <w:rFonts w:hint="cs"/>
          <w:rtl/>
        </w:rPr>
        <w:t xml:space="preserve">             </w:t>
      </w:r>
      <w:r w:rsidR="009D480B">
        <w:rPr>
          <w:rFonts w:hint="cs"/>
          <w:rtl/>
        </w:rPr>
        <w:t>תלמידיהם ולקוחותיהם</w:t>
      </w:r>
      <w:r w:rsidR="009C2D06">
        <w:rPr>
          <w:rFonts w:hint="cs"/>
          <w:rtl/>
        </w:rPr>
        <w:t>,</w:t>
      </w:r>
      <w:r w:rsidR="009D480B">
        <w:rPr>
          <w:rFonts w:hint="cs"/>
          <w:rtl/>
        </w:rPr>
        <w:t xml:space="preserve"> כתוצאה </w:t>
      </w:r>
      <w:r w:rsidR="00951973">
        <w:rPr>
          <w:rFonts w:hint="cs"/>
          <w:rtl/>
        </w:rPr>
        <w:t xml:space="preserve">מפעילות </w:t>
      </w:r>
      <w:r w:rsidR="009D480B">
        <w:rPr>
          <w:rFonts w:hint="cs"/>
          <w:rtl/>
        </w:rPr>
        <w:t xml:space="preserve">של החברה, עובדיה ו/או עובדי קבלני משנה שלה </w:t>
      </w:r>
      <w:r w:rsidR="00FB333C">
        <w:rPr>
          <w:rtl/>
        </w:rPr>
        <w:br/>
      </w:r>
      <w:r w:rsidR="00FB333C">
        <w:rPr>
          <w:rFonts w:hint="cs"/>
          <w:rtl/>
        </w:rPr>
        <w:t xml:space="preserve">             </w:t>
      </w:r>
      <w:r w:rsidR="00582D0B">
        <w:rPr>
          <w:rFonts w:hint="cs"/>
          <w:rtl/>
        </w:rPr>
        <w:t>שאירע</w:t>
      </w:r>
      <w:r w:rsidR="00582D0B">
        <w:rPr>
          <w:rFonts w:hint="eastAsia"/>
          <w:rtl/>
        </w:rPr>
        <w:t>ו</w:t>
      </w:r>
      <w:r w:rsidR="00AE5336">
        <w:rPr>
          <w:rFonts w:hint="cs"/>
          <w:rtl/>
        </w:rPr>
        <w:t xml:space="preserve"> </w:t>
      </w:r>
      <w:r w:rsidR="009D480B">
        <w:rPr>
          <w:rFonts w:hint="cs"/>
          <w:rtl/>
        </w:rPr>
        <w:t xml:space="preserve">במהלך </w:t>
      </w:r>
      <w:r w:rsidR="009C2D06">
        <w:rPr>
          <w:rFonts w:hint="cs"/>
          <w:rtl/>
        </w:rPr>
        <w:t xml:space="preserve"> </w:t>
      </w:r>
      <w:r w:rsidR="009D480B">
        <w:rPr>
          <w:rFonts w:hint="cs"/>
          <w:rtl/>
        </w:rPr>
        <w:t>ו/או עקב מתן</w:t>
      </w:r>
      <w:r w:rsidR="00860E0F">
        <w:rPr>
          <w:rFonts w:hint="cs"/>
          <w:rtl/>
        </w:rPr>
        <w:t xml:space="preserve"> </w:t>
      </w:r>
      <w:r w:rsidR="00421A49">
        <w:rPr>
          <w:rFonts w:hint="cs"/>
          <w:rtl/>
        </w:rPr>
        <w:t>השירותי</w:t>
      </w:r>
      <w:r w:rsidR="00421A49">
        <w:rPr>
          <w:rFonts w:hint="eastAsia"/>
          <w:rtl/>
        </w:rPr>
        <w:t>ם</w:t>
      </w:r>
      <w:r w:rsidR="009D480B">
        <w:rPr>
          <w:rFonts w:hint="cs"/>
          <w:rtl/>
        </w:rPr>
        <w:t xml:space="preserve"> נשוא הסכם זה</w:t>
      </w:r>
      <w:r w:rsidR="00AE5336">
        <w:rPr>
          <w:rFonts w:hint="cs"/>
          <w:rtl/>
        </w:rPr>
        <w:t>.</w:t>
      </w:r>
    </w:p>
    <w:p w14:paraId="79789156" w14:textId="56EA1D29" w:rsidR="00C66946" w:rsidRDefault="009D480B" w:rsidP="00FB333C">
      <w:pPr>
        <w:spacing w:after="0"/>
        <w:rPr>
          <w:rtl/>
        </w:rPr>
      </w:pPr>
      <w:r>
        <w:rPr>
          <w:rtl/>
        </w:rPr>
        <w:br/>
      </w:r>
      <w:r>
        <w:rPr>
          <w:rFonts w:hint="cs"/>
          <w:rtl/>
        </w:rPr>
        <w:t xml:space="preserve">      [ב] החברה מקבלת בזאת על עצמה, כלפי מחב"א וכל אחת מחברות מחב"א, את האחריות לכל אובדן </w:t>
      </w:r>
      <w:r>
        <w:rPr>
          <w:rtl/>
        </w:rPr>
        <w:br/>
      </w:r>
      <w:r>
        <w:rPr>
          <w:rFonts w:hint="cs"/>
          <w:rtl/>
        </w:rPr>
        <w:t xml:space="preserve">           ו/או נזק לגוף ו/לרכוש שיגרמו לעובדיה ו/או לעובדי קבלני המשנה שלה במהלך ו/או בקשר עם ביצוע </w:t>
      </w:r>
      <w:r>
        <w:rPr>
          <w:rtl/>
        </w:rPr>
        <w:br/>
      </w:r>
      <w:r>
        <w:rPr>
          <w:rFonts w:hint="cs"/>
          <w:rtl/>
        </w:rPr>
        <w:t xml:space="preserve">           השירותים נשוא הסכם זה ואשר אינם נובעים ממעשה או מחדל רשלניים ו/או זדוניים של מחב"א, מי </w:t>
      </w:r>
      <w:r>
        <w:rPr>
          <w:rtl/>
        </w:rPr>
        <w:br/>
      </w:r>
      <w:r>
        <w:rPr>
          <w:rFonts w:hint="cs"/>
          <w:rtl/>
        </w:rPr>
        <w:t xml:space="preserve">         </w:t>
      </w:r>
      <w:r w:rsidR="002C49F6">
        <w:rPr>
          <w:rFonts w:hint="cs"/>
          <w:rtl/>
        </w:rPr>
        <w:t xml:space="preserve"> </w:t>
      </w:r>
      <w:r>
        <w:rPr>
          <w:rFonts w:hint="cs"/>
          <w:rtl/>
        </w:rPr>
        <w:t xml:space="preserve"> מחברות מחב"א ו/או מי מעובדיהם.</w:t>
      </w:r>
      <w:r w:rsidR="00AB2484">
        <w:rPr>
          <w:rFonts w:hint="cs"/>
          <w:rtl/>
        </w:rPr>
        <w:t xml:space="preserve"> </w:t>
      </w:r>
      <w:r w:rsidR="002C49F6">
        <w:rPr>
          <w:rtl/>
        </w:rPr>
        <w:br/>
      </w:r>
      <w:r w:rsidR="002C49F6">
        <w:rPr>
          <w:rtl/>
        </w:rPr>
        <w:br/>
      </w:r>
      <w:r w:rsidR="002C49F6">
        <w:rPr>
          <w:rFonts w:hint="cs"/>
          <w:rtl/>
        </w:rPr>
        <w:t xml:space="preserve">  </w:t>
      </w:r>
      <w:r w:rsidR="003551E7">
        <w:rPr>
          <w:rFonts w:hint="cs"/>
          <w:rtl/>
        </w:rPr>
        <w:t xml:space="preserve">   </w:t>
      </w:r>
      <w:r w:rsidR="002C49F6">
        <w:rPr>
          <w:rFonts w:hint="cs"/>
          <w:rtl/>
        </w:rPr>
        <w:t xml:space="preserve">  [ג] החברה פוטרת בזאת את מחב"א וכל אחת מחברות מחב"א מכל אחריות לאובדן ו/או נזק כאמור </w:t>
      </w:r>
      <w:r w:rsidR="002C49F6">
        <w:rPr>
          <w:rtl/>
        </w:rPr>
        <w:br/>
      </w:r>
      <w:r w:rsidR="003551E7">
        <w:rPr>
          <w:rFonts w:hint="cs"/>
          <w:rtl/>
        </w:rPr>
        <w:t xml:space="preserve">   </w:t>
      </w:r>
      <w:r w:rsidR="002C49F6">
        <w:rPr>
          <w:rFonts w:hint="cs"/>
          <w:rtl/>
        </w:rPr>
        <w:t xml:space="preserve">        בסעיף</w:t>
      </w:r>
      <w:r>
        <w:rPr>
          <w:rFonts w:hint="cs"/>
          <w:rtl/>
        </w:rPr>
        <w:t xml:space="preserve"> </w:t>
      </w:r>
      <w:r w:rsidR="002C49F6">
        <w:rPr>
          <w:rFonts w:hint="cs"/>
          <w:rtl/>
        </w:rPr>
        <w:t xml:space="preserve">קטן [ב] דלעיל והיא מתחייבת לפצות ולשפות את מחב"א וכל אחת מחברות מחב"א בגין כל </w:t>
      </w:r>
      <w:r w:rsidR="002C49F6">
        <w:rPr>
          <w:rtl/>
        </w:rPr>
        <w:br/>
      </w:r>
      <w:r w:rsidR="002C49F6">
        <w:rPr>
          <w:rFonts w:hint="cs"/>
          <w:rtl/>
        </w:rPr>
        <w:t xml:space="preserve"> </w:t>
      </w:r>
      <w:r w:rsidR="003551E7">
        <w:rPr>
          <w:rFonts w:hint="cs"/>
          <w:rtl/>
        </w:rPr>
        <w:t xml:space="preserve">    </w:t>
      </w:r>
      <w:r w:rsidR="002C49F6">
        <w:rPr>
          <w:rFonts w:hint="cs"/>
          <w:rtl/>
        </w:rPr>
        <w:t xml:space="preserve">      סכום שמי מהן תחויב לשלם בפסק דין סופי בגין מעשה ו/או מחדל</w:t>
      </w:r>
      <w:r>
        <w:rPr>
          <w:rFonts w:hint="cs"/>
          <w:rtl/>
        </w:rPr>
        <w:t xml:space="preserve"> </w:t>
      </w:r>
      <w:r w:rsidR="002C49F6">
        <w:rPr>
          <w:rFonts w:hint="cs"/>
          <w:rtl/>
        </w:rPr>
        <w:t xml:space="preserve">מאלה האמורים </w:t>
      </w:r>
      <w:proofErr w:type="spellStart"/>
      <w:r w:rsidR="002C49F6">
        <w:rPr>
          <w:rFonts w:hint="cs"/>
          <w:rtl/>
        </w:rPr>
        <w:t>בס"ק</w:t>
      </w:r>
      <w:proofErr w:type="spellEnd"/>
      <w:r w:rsidR="002C49F6">
        <w:rPr>
          <w:rFonts w:hint="cs"/>
          <w:rtl/>
        </w:rPr>
        <w:t xml:space="preserve"> הנ"</w:t>
      </w:r>
      <w:r w:rsidR="009C2D06">
        <w:rPr>
          <w:rFonts w:hint="cs"/>
          <w:rtl/>
        </w:rPr>
        <w:t xml:space="preserve">ל </w:t>
      </w:r>
      <w:r w:rsidR="002C49F6">
        <w:rPr>
          <w:rFonts w:hint="cs"/>
          <w:rtl/>
        </w:rPr>
        <w:t xml:space="preserve">לרבות </w:t>
      </w:r>
      <w:r w:rsidR="002C49F6">
        <w:rPr>
          <w:rtl/>
        </w:rPr>
        <w:br/>
      </w:r>
      <w:r w:rsidR="002C49F6">
        <w:rPr>
          <w:rFonts w:hint="cs"/>
          <w:rtl/>
        </w:rPr>
        <w:t xml:space="preserve"> </w:t>
      </w:r>
      <w:r w:rsidR="003551E7">
        <w:rPr>
          <w:rFonts w:hint="cs"/>
          <w:rtl/>
        </w:rPr>
        <w:t xml:space="preserve">    </w:t>
      </w:r>
      <w:r w:rsidR="002C49F6">
        <w:rPr>
          <w:rFonts w:hint="cs"/>
          <w:rtl/>
        </w:rPr>
        <w:t xml:space="preserve">      הוצאות משפט סבירות.</w:t>
      </w:r>
      <w:r>
        <w:rPr>
          <w:rFonts w:hint="cs"/>
          <w:rtl/>
        </w:rPr>
        <w:t xml:space="preserve">  </w:t>
      </w:r>
      <w:r w:rsidR="002C49F6">
        <w:rPr>
          <w:rtl/>
        </w:rPr>
        <w:br/>
      </w:r>
      <w:r w:rsidR="002C49F6">
        <w:rPr>
          <w:rtl/>
        </w:rPr>
        <w:br/>
      </w:r>
      <w:r w:rsidR="00BA6A37">
        <w:rPr>
          <w:rFonts w:hint="cs"/>
          <w:rtl/>
        </w:rPr>
        <w:t>13</w:t>
      </w:r>
      <w:r w:rsidR="002C49F6">
        <w:rPr>
          <w:rFonts w:hint="cs"/>
          <w:rtl/>
        </w:rPr>
        <w:t xml:space="preserve">.  </w:t>
      </w:r>
      <w:r w:rsidR="00C66946" w:rsidRPr="00C66946">
        <w:rPr>
          <w:rFonts w:cs="Arial"/>
          <w:rtl/>
        </w:rPr>
        <w:t xml:space="preserve">מבלי לגרוע מאחריות החברה בהתאם להסכם ו/או לדין, </w:t>
      </w:r>
      <w:r w:rsidR="00DA270B">
        <w:rPr>
          <w:rFonts w:hint="cs"/>
          <w:rtl/>
        </w:rPr>
        <w:t>החברה מתחייבת בזאת ל</w:t>
      </w:r>
      <w:r w:rsidR="009E4EC0">
        <w:rPr>
          <w:rFonts w:hint="cs"/>
          <w:rtl/>
        </w:rPr>
        <w:t xml:space="preserve">דאוג, על חשבונה, </w:t>
      </w:r>
    </w:p>
    <w:p w14:paraId="30A0D1F8" w14:textId="4DB766E7" w:rsidR="00C66946" w:rsidRDefault="00C66946" w:rsidP="009C2D06">
      <w:pPr>
        <w:spacing w:after="0"/>
        <w:rPr>
          <w:rtl/>
        </w:rPr>
      </w:pPr>
      <w:r>
        <w:rPr>
          <w:rFonts w:hint="cs"/>
          <w:rtl/>
        </w:rPr>
        <w:t xml:space="preserve">       </w:t>
      </w:r>
      <w:r w:rsidR="009E4EC0">
        <w:rPr>
          <w:rFonts w:hint="cs"/>
          <w:rtl/>
        </w:rPr>
        <w:t xml:space="preserve">לכיסוי ביטוחי </w:t>
      </w:r>
      <w:r w:rsidR="009E4EC0">
        <w:rPr>
          <w:rtl/>
        </w:rPr>
        <w:t>–</w:t>
      </w:r>
      <w:r w:rsidR="009E4EC0">
        <w:rPr>
          <w:rFonts w:hint="cs"/>
          <w:rtl/>
        </w:rPr>
        <w:t xml:space="preserve"> משך כל תקופת ההתקשרות </w:t>
      </w:r>
      <w:r w:rsidR="009E4EC0">
        <w:rPr>
          <w:rtl/>
        </w:rPr>
        <w:t>–</w:t>
      </w:r>
      <w:r w:rsidR="009E4EC0">
        <w:rPr>
          <w:rFonts w:hint="cs"/>
          <w:rtl/>
        </w:rPr>
        <w:t xml:space="preserve"> מסוגים, בהיקפים ובתנאים</w:t>
      </w:r>
      <w:r w:rsidR="009E4EC0">
        <w:rPr>
          <w:rFonts w:hint="cs"/>
          <w:b/>
          <w:bCs/>
          <w:rtl/>
        </w:rPr>
        <w:t xml:space="preserve"> </w:t>
      </w:r>
      <w:r w:rsidR="009E4EC0">
        <w:rPr>
          <w:rFonts w:hint="cs"/>
          <w:rtl/>
        </w:rPr>
        <w:t>המפורטים בנספח</w:t>
      </w:r>
      <w:r>
        <w:rPr>
          <w:rFonts w:hint="cs"/>
          <w:rtl/>
        </w:rPr>
        <w:t>י</w:t>
      </w:r>
      <w:r w:rsidR="009E4EC0">
        <w:rPr>
          <w:rFonts w:hint="cs"/>
          <w:rtl/>
        </w:rPr>
        <w:t xml:space="preserve"> הביטוח </w:t>
      </w:r>
    </w:p>
    <w:p w14:paraId="4D2801F3" w14:textId="04E634C8" w:rsidR="00C66946" w:rsidRDefault="00C66946" w:rsidP="00C66946">
      <w:pPr>
        <w:spacing w:after="0"/>
        <w:rPr>
          <w:rtl/>
        </w:rPr>
      </w:pPr>
      <w:r>
        <w:rPr>
          <w:rFonts w:hint="cs"/>
          <w:rtl/>
        </w:rPr>
        <w:t xml:space="preserve">       </w:t>
      </w:r>
      <w:r w:rsidR="009E4EC0">
        <w:rPr>
          <w:rFonts w:hint="cs"/>
          <w:rtl/>
        </w:rPr>
        <w:t>המצור</w:t>
      </w:r>
      <w:r>
        <w:rPr>
          <w:rFonts w:hint="cs"/>
          <w:rtl/>
        </w:rPr>
        <w:t>פים</w:t>
      </w:r>
      <w:r w:rsidR="009E4EC0">
        <w:rPr>
          <w:rFonts w:hint="cs"/>
          <w:rtl/>
        </w:rPr>
        <w:t xml:space="preserve"> להסכם זה ומהוו</w:t>
      </w:r>
      <w:r>
        <w:rPr>
          <w:rFonts w:hint="cs"/>
          <w:rtl/>
        </w:rPr>
        <w:t>ים</w:t>
      </w:r>
      <w:r w:rsidR="009E4EC0">
        <w:rPr>
          <w:rFonts w:hint="cs"/>
          <w:rtl/>
        </w:rPr>
        <w:t xml:space="preserve"> חלק בלתי נפרד ממנו [נספח</w:t>
      </w:r>
      <w:r>
        <w:rPr>
          <w:rFonts w:hint="cs"/>
          <w:rtl/>
        </w:rPr>
        <w:t xml:space="preserve">ים </w:t>
      </w:r>
      <w:r w:rsidR="00526AAD" w:rsidRPr="00826ECC">
        <w:rPr>
          <w:rFonts w:hint="cs"/>
          <w:b/>
          <w:bCs/>
          <w:rtl/>
        </w:rPr>
        <w:t>ד</w:t>
      </w:r>
      <w:r w:rsidR="009C2D06">
        <w:rPr>
          <w:rFonts w:hint="cs"/>
          <w:b/>
          <w:bCs/>
          <w:rtl/>
        </w:rPr>
        <w:t>'</w:t>
      </w:r>
      <w:r>
        <w:rPr>
          <w:rFonts w:hint="cs"/>
          <w:b/>
          <w:bCs/>
          <w:rtl/>
        </w:rPr>
        <w:t xml:space="preserve"> וד'1</w:t>
      </w:r>
      <w:r w:rsidR="009E4EC0">
        <w:rPr>
          <w:rFonts w:hint="cs"/>
          <w:rtl/>
        </w:rPr>
        <w:t>] וזאת על ידי מבטח מורשה</w:t>
      </w:r>
    </w:p>
    <w:p w14:paraId="495F3D2F" w14:textId="0E837DDA" w:rsidR="00C66946" w:rsidRDefault="00C66946" w:rsidP="00C66946">
      <w:pPr>
        <w:spacing w:after="0"/>
        <w:rPr>
          <w:rtl/>
        </w:rPr>
      </w:pPr>
      <w:r>
        <w:rPr>
          <w:rFonts w:hint="cs"/>
          <w:rtl/>
        </w:rPr>
        <w:t xml:space="preserve">       </w:t>
      </w:r>
      <w:r w:rsidR="009E4EC0">
        <w:rPr>
          <w:rFonts w:hint="cs"/>
          <w:rtl/>
        </w:rPr>
        <w:t>ישראלי.</w:t>
      </w:r>
    </w:p>
    <w:p w14:paraId="7CDC2999" w14:textId="2D9EA465" w:rsidR="00D5730D" w:rsidRPr="00FB333C" w:rsidRDefault="009E4EC0" w:rsidP="00C66946">
      <w:pPr>
        <w:spacing w:after="0"/>
        <w:rPr>
          <w:rtl/>
        </w:rPr>
      </w:pPr>
      <w:r>
        <w:rPr>
          <w:rFonts w:hint="cs"/>
          <w:rtl/>
        </w:rPr>
        <w:t xml:space="preserve">       החברה תמציא למחב"א, אם תתבקש לכך על ידה, אישורים בדבר קיום הביטוחים האמורים בנספח</w:t>
      </w:r>
      <w:r w:rsidR="00FB333C">
        <w:rPr>
          <w:rFonts w:hint="cs"/>
          <w:rtl/>
        </w:rPr>
        <w:t>י</w:t>
      </w:r>
      <w:r>
        <w:rPr>
          <w:rtl/>
        </w:rPr>
        <w:br/>
      </w:r>
      <w:r>
        <w:rPr>
          <w:rFonts w:hint="cs"/>
          <w:rtl/>
        </w:rPr>
        <w:t xml:space="preserve">       הביט</w:t>
      </w:r>
      <w:r w:rsidR="0057400C">
        <w:rPr>
          <w:rFonts w:hint="cs"/>
          <w:rtl/>
        </w:rPr>
        <w:t>ו</w:t>
      </w:r>
      <w:r>
        <w:rPr>
          <w:rFonts w:hint="cs"/>
          <w:rtl/>
        </w:rPr>
        <w:t>ח</w:t>
      </w:r>
      <w:r w:rsidR="0057400C">
        <w:rPr>
          <w:rFonts w:hint="cs"/>
          <w:rtl/>
        </w:rPr>
        <w:t>.</w:t>
      </w:r>
    </w:p>
    <w:p w14:paraId="63E1910C" w14:textId="77777777" w:rsidR="00AE5336" w:rsidRDefault="00BA6A37" w:rsidP="00FB333C">
      <w:pPr>
        <w:spacing w:after="0"/>
        <w:rPr>
          <w:rtl/>
        </w:rPr>
      </w:pPr>
      <w:r>
        <w:rPr>
          <w:rFonts w:hint="cs"/>
          <w:rtl/>
        </w:rPr>
        <w:t>14</w:t>
      </w:r>
      <w:r w:rsidR="002C49F6">
        <w:rPr>
          <w:rFonts w:hint="cs"/>
          <w:b/>
          <w:bCs/>
          <w:rtl/>
        </w:rPr>
        <w:t xml:space="preserve">. </w:t>
      </w:r>
      <w:r w:rsidR="00EE3A06">
        <w:rPr>
          <w:rFonts w:hint="cs"/>
          <w:b/>
          <w:bCs/>
          <w:rtl/>
        </w:rPr>
        <w:t xml:space="preserve"> </w:t>
      </w:r>
      <w:r w:rsidR="00EE3A06">
        <w:rPr>
          <w:rFonts w:hint="cs"/>
          <w:rtl/>
        </w:rPr>
        <w:t xml:space="preserve">שיעורי התמורה </w:t>
      </w:r>
      <w:r>
        <w:rPr>
          <w:rtl/>
        </w:rPr>
        <w:t>–</w:t>
      </w:r>
      <w:r>
        <w:rPr>
          <w:rFonts w:hint="cs"/>
          <w:rtl/>
        </w:rPr>
        <w:t xml:space="preserve"> הן להתאמת או פיתוח התוכנה והן לשירות ולתחזוקה </w:t>
      </w:r>
      <w:r w:rsidR="006753C5">
        <w:rPr>
          <w:rtl/>
        </w:rPr>
        <w:t>–</w:t>
      </w:r>
      <w:r>
        <w:rPr>
          <w:rFonts w:hint="cs"/>
          <w:rtl/>
        </w:rPr>
        <w:t xml:space="preserve"> </w:t>
      </w:r>
      <w:r w:rsidR="006753C5">
        <w:rPr>
          <w:rFonts w:hint="cs"/>
          <w:rtl/>
        </w:rPr>
        <w:t xml:space="preserve">מועדי, שיעורי </w:t>
      </w:r>
      <w:r w:rsidR="00EE3A06">
        <w:rPr>
          <w:rFonts w:hint="cs"/>
          <w:rtl/>
        </w:rPr>
        <w:t xml:space="preserve">ואופן </w:t>
      </w:r>
      <w:r w:rsidR="006753C5">
        <w:rPr>
          <w:rFonts w:hint="cs"/>
          <w:rtl/>
        </w:rPr>
        <w:t xml:space="preserve">    </w:t>
      </w:r>
      <w:r w:rsidR="006753C5">
        <w:rPr>
          <w:rtl/>
        </w:rPr>
        <w:br/>
      </w:r>
      <w:r w:rsidR="006753C5">
        <w:rPr>
          <w:rFonts w:hint="cs"/>
          <w:rtl/>
        </w:rPr>
        <w:t xml:space="preserve">       </w:t>
      </w:r>
      <w:r w:rsidR="00EE3A06">
        <w:rPr>
          <w:rFonts w:hint="cs"/>
          <w:rtl/>
        </w:rPr>
        <w:t xml:space="preserve">תשלומה </w:t>
      </w:r>
      <w:r w:rsidR="006753C5">
        <w:rPr>
          <w:rFonts w:hint="cs"/>
          <w:rtl/>
        </w:rPr>
        <w:t>[המבוססים על הוראות הפרק החמישי למכרז</w:t>
      </w:r>
      <w:r w:rsidR="00826ECC">
        <w:rPr>
          <w:rFonts w:hint="cs"/>
          <w:rtl/>
        </w:rPr>
        <w:t xml:space="preserve">] </w:t>
      </w:r>
      <w:r w:rsidR="00EE3A06">
        <w:rPr>
          <w:rFonts w:hint="cs"/>
          <w:rtl/>
        </w:rPr>
        <w:t xml:space="preserve">מפורטים בנספח התמורה המצורף להסכם זה </w:t>
      </w:r>
      <w:r w:rsidR="00826ECC">
        <w:rPr>
          <w:rtl/>
        </w:rPr>
        <w:br/>
      </w:r>
      <w:r w:rsidR="00826ECC">
        <w:rPr>
          <w:rFonts w:hint="cs"/>
          <w:rtl/>
        </w:rPr>
        <w:t xml:space="preserve">       </w:t>
      </w:r>
      <w:r w:rsidR="00EE3A06">
        <w:rPr>
          <w:rFonts w:hint="cs"/>
          <w:rtl/>
        </w:rPr>
        <w:t>ומהווה חלק בלתי נפרד ממנו</w:t>
      </w:r>
      <w:r w:rsidR="00C65775">
        <w:rPr>
          <w:rFonts w:hint="cs"/>
          <w:rtl/>
        </w:rPr>
        <w:t xml:space="preserve"> </w:t>
      </w:r>
      <w:r w:rsidR="00526AAD">
        <w:rPr>
          <w:rFonts w:hint="cs"/>
          <w:rtl/>
        </w:rPr>
        <w:t>[</w:t>
      </w:r>
      <w:r w:rsidR="00C65775" w:rsidRPr="00826ECC">
        <w:rPr>
          <w:rFonts w:hint="cs"/>
          <w:b/>
          <w:bCs/>
          <w:rtl/>
        </w:rPr>
        <w:t>נספח</w:t>
      </w:r>
      <w:r w:rsidR="00C65775">
        <w:rPr>
          <w:rFonts w:hint="cs"/>
          <w:rtl/>
        </w:rPr>
        <w:t xml:space="preserve"> </w:t>
      </w:r>
      <w:r w:rsidR="00526AAD" w:rsidRPr="00826ECC">
        <w:rPr>
          <w:rFonts w:hint="cs"/>
          <w:b/>
          <w:bCs/>
          <w:rtl/>
        </w:rPr>
        <w:t>ה</w:t>
      </w:r>
      <w:r w:rsidR="009C2D06">
        <w:rPr>
          <w:rFonts w:hint="cs"/>
          <w:b/>
          <w:bCs/>
          <w:rtl/>
        </w:rPr>
        <w:t>'</w:t>
      </w:r>
      <w:r w:rsidR="00526AAD">
        <w:rPr>
          <w:rFonts w:hint="cs"/>
          <w:rtl/>
        </w:rPr>
        <w:t>]</w:t>
      </w:r>
      <w:r w:rsidR="00763403">
        <w:rPr>
          <w:rFonts w:hint="cs"/>
          <w:rtl/>
        </w:rPr>
        <w:t>.</w:t>
      </w:r>
      <w:r w:rsidR="00C65775">
        <w:rPr>
          <w:rFonts w:hint="cs"/>
        </w:rPr>
        <w:t xml:space="preserve"> </w:t>
      </w:r>
      <w:r w:rsidR="00081C9D">
        <w:rPr>
          <w:rtl/>
        </w:rPr>
        <w:br/>
      </w:r>
      <w:r w:rsidR="002C49F6">
        <w:rPr>
          <w:rtl/>
        </w:rPr>
        <w:br/>
      </w:r>
      <w:r>
        <w:rPr>
          <w:rFonts w:hint="cs"/>
          <w:rtl/>
        </w:rPr>
        <w:t xml:space="preserve">15 </w:t>
      </w:r>
      <w:r w:rsidR="002C49F6">
        <w:rPr>
          <w:rFonts w:hint="cs"/>
          <w:rtl/>
        </w:rPr>
        <w:t xml:space="preserve">. על אף האמור בכל דין  החברה לא תהיה רשאית </w:t>
      </w:r>
      <w:proofErr w:type="spellStart"/>
      <w:r w:rsidR="002C49F6">
        <w:rPr>
          <w:rFonts w:hint="cs"/>
          <w:rtl/>
        </w:rPr>
        <w:t>להמחות</w:t>
      </w:r>
      <w:proofErr w:type="spellEnd"/>
      <w:r w:rsidR="002C49F6">
        <w:rPr>
          <w:rFonts w:hint="cs"/>
          <w:rtl/>
        </w:rPr>
        <w:t xml:space="preserve"> ו/או להסב את זכויותיה ו/או התחייבויותיה </w:t>
      </w:r>
      <w:r>
        <w:rPr>
          <w:rtl/>
        </w:rPr>
        <w:br/>
      </w:r>
      <w:r>
        <w:rPr>
          <w:rFonts w:hint="cs"/>
          <w:rtl/>
        </w:rPr>
        <w:t xml:space="preserve">       </w:t>
      </w:r>
      <w:r w:rsidR="002C49F6">
        <w:rPr>
          <w:rFonts w:hint="cs"/>
          <w:rtl/>
        </w:rPr>
        <w:t xml:space="preserve">שעל פי הסכם זה אלא אם כן תקבל אישור להסבה ו/או המחאה כאמור מראש ובכתב </w:t>
      </w:r>
      <w:proofErr w:type="spellStart"/>
      <w:r w:rsidR="002C49F6">
        <w:rPr>
          <w:rFonts w:hint="cs"/>
          <w:rtl/>
        </w:rPr>
        <w:t>ממחב"א</w:t>
      </w:r>
      <w:proofErr w:type="spellEnd"/>
      <w:r w:rsidR="00763403">
        <w:rPr>
          <w:rFonts w:hint="cs"/>
          <w:rtl/>
        </w:rPr>
        <w:t>.</w:t>
      </w:r>
      <w:r w:rsidR="009D480B">
        <w:rPr>
          <w:rFonts w:hint="cs"/>
          <w:rtl/>
        </w:rPr>
        <w:t xml:space="preserve">  </w:t>
      </w:r>
      <w:r w:rsidR="002C49F6">
        <w:rPr>
          <w:rtl/>
        </w:rPr>
        <w:br/>
      </w:r>
      <w:r w:rsidR="002C49F6">
        <w:rPr>
          <w:rtl/>
        </w:rPr>
        <w:br/>
      </w:r>
      <w:r w:rsidR="006741AD">
        <w:rPr>
          <w:rFonts w:hint="cs"/>
          <w:rtl/>
        </w:rPr>
        <w:t>16</w:t>
      </w:r>
      <w:r w:rsidR="002C49F6">
        <w:rPr>
          <w:rFonts w:hint="cs"/>
          <w:rtl/>
        </w:rPr>
        <w:t>.</w:t>
      </w:r>
      <w:r w:rsidR="006741AD">
        <w:rPr>
          <w:rFonts w:hint="cs"/>
          <w:rtl/>
        </w:rPr>
        <w:t xml:space="preserve"> </w:t>
      </w:r>
      <w:r w:rsidR="002C49F6">
        <w:rPr>
          <w:rFonts w:hint="cs"/>
          <w:rtl/>
        </w:rPr>
        <w:t xml:space="preserve"> [א] </w:t>
      </w:r>
      <w:r w:rsidR="006741AD">
        <w:rPr>
          <w:rFonts w:hint="cs"/>
          <w:rtl/>
        </w:rPr>
        <w:t xml:space="preserve"> </w:t>
      </w:r>
      <w:r w:rsidR="002C49F6">
        <w:rPr>
          <w:rFonts w:hint="cs"/>
          <w:rtl/>
        </w:rPr>
        <w:t xml:space="preserve">תחילתו של הסכם זה  ביום  </w:t>
      </w:r>
      <w:r w:rsidR="002C49F6" w:rsidRPr="00205D4A">
        <w:rPr>
          <w:rFonts w:hint="cs"/>
          <w:u w:val="single"/>
          <w:rtl/>
        </w:rPr>
        <w:t xml:space="preserve">              </w:t>
      </w:r>
      <w:r w:rsidR="002C49F6">
        <w:rPr>
          <w:rFonts w:hint="cs"/>
          <w:rtl/>
        </w:rPr>
        <w:t xml:space="preserve"> והוא יעמוד בתוקפו למשך </w:t>
      </w:r>
      <w:r>
        <w:rPr>
          <w:rFonts w:hint="cs"/>
          <w:rtl/>
        </w:rPr>
        <w:t xml:space="preserve">תקופת ההתאמה או הפיתוח </w:t>
      </w:r>
      <w:r w:rsidR="006741AD">
        <w:rPr>
          <w:rFonts w:hint="cs"/>
          <w:rtl/>
        </w:rPr>
        <w:t xml:space="preserve">    </w:t>
      </w:r>
      <w:r w:rsidR="006741AD">
        <w:rPr>
          <w:rtl/>
        </w:rPr>
        <w:br/>
      </w:r>
      <w:r w:rsidR="006741AD">
        <w:rPr>
          <w:rFonts w:hint="cs"/>
          <w:rtl/>
        </w:rPr>
        <w:t xml:space="preserve">             </w:t>
      </w:r>
      <w:r>
        <w:rPr>
          <w:rFonts w:hint="cs"/>
          <w:rtl/>
        </w:rPr>
        <w:t xml:space="preserve">ועוד </w:t>
      </w:r>
      <w:r w:rsidR="006741AD">
        <w:rPr>
          <w:rFonts w:hint="cs"/>
          <w:rtl/>
        </w:rPr>
        <w:t xml:space="preserve"> 12 חודשי תקופת האחריות </w:t>
      </w:r>
      <w:r>
        <w:rPr>
          <w:rFonts w:hint="cs"/>
          <w:rtl/>
        </w:rPr>
        <w:t xml:space="preserve"> לאחר סיומה </w:t>
      </w:r>
      <w:r w:rsidR="006741AD">
        <w:rPr>
          <w:rFonts w:hint="cs"/>
          <w:rtl/>
        </w:rPr>
        <w:t xml:space="preserve"> של זו </w:t>
      </w:r>
      <w:r w:rsidR="00CF5974">
        <w:rPr>
          <w:rFonts w:hint="cs"/>
          <w:rtl/>
        </w:rPr>
        <w:t>[</w:t>
      </w:r>
      <w:proofErr w:type="spellStart"/>
      <w:r w:rsidR="00CF5974">
        <w:rPr>
          <w:rFonts w:hint="cs"/>
          <w:rtl/>
        </w:rPr>
        <w:t>להלן:"</w:t>
      </w:r>
      <w:r w:rsidR="00CF5974">
        <w:rPr>
          <w:rFonts w:hint="cs"/>
          <w:b/>
          <w:bCs/>
          <w:rtl/>
        </w:rPr>
        <w:t>התקופה</w:t>
      </w:r>
      <w:proofErr w:type="spellEnd"/>
      <w:r w:rsidR="00CF5974">
        <w:rPr>
          <w:rFonts w:hint="cs"/>
          <w:b/>
          <w:bCs/>
          <w:rtl/>
        </w:rPr>
        <w:t xml:space="preserve"> המקורית"]</w:t>
      </w:r>
      <w:r w:rsidR="00582D0B">
        <w:rPr>
          <w:rFonts w:hint="cs"/>
          <w:b/>
          <w:bCs/>
          <w:rtl/>
        </w:rPr>
        <w:t>.</w:t>
      </w:r>
      <w:r w:rsidR="002C49F6">
        <w:rPr>
          <w:rtl/>
        </w:rPr>
        <w:br/>
      </w:r>
      <w:r w:rsidR="002C49F6">
        <w:rPr>
          <w:rtl/>
        </w:rPr>
        <w:br/>
      </w:r>
      <w:r w:rsidR="002C49F6">
        <w:rPr>
          <w:rFonts w:hint="cs"/>
          <w:rtl/>
        </w:rPr>
        <w:lastRenderedPageBreak/>
        <w:t xml:space="preserve">     </w:t>
      </w:r>
      <w:r w:rsidR="006741AD">
        <w:rPr>
          <w:rFonts w:hint="cs"/>
          <w:rtl/>
        </w:rPr>
        <w:t xml:space="preserve">  </w:t>
      </w:r>
      <w:r w:rsidR="002C49F6">
        <w:rPr>
          <w:rFonts w:hint="cs"/>
          <w:rtl/>
        </w:rPr>
        <w:t xml:space="preserve">[ב] </w:t>
      </w:r>
      <w:r w:rsidR="006741AD">
        <w:rPr>
          <w:rFonts w:hint="cs"/>
          <w:rtl/>
        </w:rPr>
        <w:t xml:space="preserve"> </w:t>
      </w:r>
      <w:r w:rsidR="002C49F6">
        <w:rPr>
          <w:rFonts w:hint="cs"/>
          <w:rtl/>
        </w:rPr>
        <w:t>מחב"א תהיה רשאית להאריך</w:t>
      </w:r>
      <w:r w:rsidR="008A51BB">
        <w:rPr>
          <w:rFonts w:hint="cs"/>
          <w:rtl/>
        </w:rPr>
        <w:t>, בהודעה בכתב,</w:t>
      </w:r>
      <w:r w:rsidR="002C49F6">
        <w:rPr>
          <w:rFonts w:hint="cs"/>
          <w:rtl/>
        </w:rPr>
        <w:t xml:space="preserve"> את תוקפו של הסכם זה</w:t>
      </w:r>
      <w:r w:rsidR="006741AD">
        <w:rPr>
          <w:rFonts w:hint="cs"/>
          <w:rtl/>
        </w:rPr>
        <w:t xml:space="preserve">, </w:t>
      </w:r>
      <w:r w:rsidR="008A51BB">
        <w:rPr>
          <w:rFonts w:hint="cs"/>
          <w:rtl/>
        </w:rPr>
        <w:t xml:space="preserve">בכל פעם לתקופה של </w:t>
      </w:r>
      <w:r w:rsidR="008A51BB">
        <w:rPr>
          <w:rtl/>
        </w:rPr>
        <w:br/>
      </w:r>
      <w:r w:rsidR="008A51BB">
        <w:rPr>
          <w:rFonts w:hint="cs"/>
          <w:rtl/>
        </w:rPr>
        <w:t xml:space="preserve">             שנה או יותר וזאת עד לתקופה </w:t>
      </w:r>
      <w:r w:rsidR="00FB0927">
        <w:rPr>
          <w:rFonts w:hint="cs"/>
          <w:rtl/>
        </w:rPr>
        <w:t>מקסימלית</w:t>
      </w:r>
      <w:r w:rsidR="008A51BB">
        <w:rPr>
          <w:rFonts w:hint="cs"/>
          <w:rtl/>
        </w:rPr>
        <w:t xml:space="preserve"> של </w:t>
      </w:r>
      <w:r w:rsidR="00FB0927">
        <w:rPr>
          <w:rFonts w:hint="cs"/>
          <w:rtl/>
        </w:rPr>
        <w:t>עשר</w:t>
      </w:r>
      <w:r w:rsidR="008A51BB">
        <w:rPr>
          <w:rFonts w:hint="cs"/>
          <w:rtl/>
        </w:rPr>
        <w:t xml:space="preserve"> [</w:t>
      </w:r>
      <w:r w:rsidR="00FB0927">
        <w:rPr>
          <w:rFonts w:hint="cs"/>
          <w:rtl/>
        </w:rPr>
        <w:t>10</w:t>
      </w:r>
      <w:r w:rsidR="008A51BB">
        <w:rPr>
          <w:rFonts w:hint="cs"/>
          <w:rtl/>
        </w:rPr>
        <w:t>] שנים. 90 יום לפני תום התקופה המקורית</w:t>
      </w:r>
      <w:r w:rsidR="009674C6">
        <w:rPr>
          <w:rFonts w:hint="cs"/>
          <w:rtl/>
        </w:rPr>
        <w:t xml:space="preserve"> </w:t>
      </w:r>
    </w:p>
    <w:p w14:paraId="2D9D9A84" w14:textId="77777777" w:rsidR="00AE5336" w:rsidRDefault="00AE5336" w:rsidP="00FB333C">
      <w:pPr>
        <w:spacing w:after="0"/>
        <w:rPr>
          <w:rtl/>
        </w:rPr>
      </w:pPr>
      <w:r>
        <w:rPr>
          <w:rFonts w:hint="cs"/>
          <w:rtl/>
        </w:rPr>
        <w:t xml:space="preserve">             </w:t>
      </w:r>
      <w:r w:rsidR="008A51BB">
        <w:rPr>
          <w:rFonts w:hint="cs"/>
          <w:rtl/>
        </w:rPr>
        <w:t>או כל תקופה מוארכת יהיה על החברה לברר עם מחב"א האם בדעתה להאריך</w:t>
      </w:r>
      <w:r w:rsidR="00205D4A">
        <w:rPr>
          <w:rFonts w:hint="cs"/>
          <w:rtl/>
        </w:rPr>
        <w:t xml:space="preserve"> </w:t>
      </w:r>
      <w:r w:rsidR="008A51BB">
        <w:rPr>
          <w:rFonts w:hint="cs"/>
          <w:rtl/>
        </w:rPr>
        <w:t xml:space="preserve">את תוקף ההסכם </w:t>
      </w:r>
    </w:p>
    <w:p w14:paraId="2E6906D1" w14:textId="18226111" w:rsidR="00205D4A" w:rsidRDefault="00AE5336" w:rsidP="00FB333C">
      <w:pPr>
        <w:spacing w:after="0"/>
        <w:rPr>
          <w:rtl/>
        </w:rPr>
      </w:pPr>
      <w:r>
        <w:rPr>
          <w:rFonts w:hint="cs"/>
          <w:rtl/>
        </w:rPr>
        <w:t xml:space="preserve">             </w:t>
      </w:r>
      <w:r w:rsidR="008A51BB">
        <w:rPr>
          <w:rFonts w:hint="cs"/>
          <w:rtl/>
        </w:rPr>
        <w:t>ואם כן לאיזו תקופה.</w:t>
      </w:r>
      <w:r w:rsidR="006741AD">
        <w:rPr>
          <w:rFonts w:hint="cs"/>
          <w:rtl/>
        </w:rPr>
        <w:t xml:space="preserve"> </w:t>
      </w:r>
      <w:r w:rsidR="00FB0927">
        <w:rPr>
          <w:rtl/>
        </w:rPr>
        <w:t>מאידך, הספק מתחייב להציע למחב</w:t>
      </w:r>
      <w:r w:rsidR="00FB0927">
        <w:rPr>
          <w:rFonts w:hint="cs"/>
          <w:rtl/>
        </w:rPr>
        <w:t>"</w:t>
      </w:r>
      <w:r w:rsidR="00FB0927">
        <w:rPr>
          <w:rtl/>
        </w:rPr>
        <w:t xml:space="preserve">א את שירותי </w:t>
      </w:r>
    </w:p>
    <w:p w14:paraId="32BB9F8B" w14:textId="2A9A94C7" w:rsidR="0064740E" w:rsidRPr="00FB333C" w:rsidRDefault="003551E7" w:rsidP="00FB333C">
      <w:pPr>
        <w:spacing w:after="0"/>
        <w:rPr>
          <w:rtl/>
        </w:rPr>
      </w:pPr>
      <w:r>
        <w:rPr>
          <w:rFonts w:hint="cs"/>
          <w:rtl/>
        </w:rPr>
        <w:t xml:space="preserve"> </w:t>
      </w:r>
      <w:r w:rsidR="00FB333C">
        <w:rPr>
          <w:rFonts w:hint="cs"/>
          <w:rtl/>
        </w:rPr>
        <w:t xml:space="preserve">            </w:t>
      </w:r>
      <w:r w:rsidR="00FB0927">
        <w:rPr>
          <w:rtl/>
        </w:rPr>
        <w:t xml:space="preserve">התחזוקה במשך כל </w:t>
      </w:r>
      <w:r w:rsidR="009C2D06">
        <w:rPr>
          <w:rFonts w:hint="cs"/>
          <w:rtl/>
        </w:rPr>
        <w:t xml:space="preserve"> </w:t>
      </w:r>
      <w:r w:rsidR="00FB0927">
        <w:rPr>
          <w:rtl/>
        </w:rPr>
        <w:t>התקופה הנ"ל,</w:t>
      </w:r>
      <w:r w:rsidR="00FB0927">
        <w:rPr>
          <w:rFonts w:hint="cs"/>
          <w:rtl/>
        </w:rPr>
        <w:t xml:space="preserve"> </w:t>
      </w:r>
      <w:r w:rsidR="00FB0927">
        <w:rPr>
          <w:rtl/>
        </w:rPr>
        <w:t>בהתאם להנחיות מחב</w:t>
      </w:r>
      <w:r w:rsidR="00FB0927">
        <w:rPr>
          <w:rFonts w:hint="cs"/>
          <w:rtl/>
        </w:rPr>
        <w:t>"</w:t>
      </w:r>
      <w:r w:rsidR="00FB0927">
        <w:rPr>
          <w:rtl/>
        </w:rPr>
        <w:t>א.</w:t>
      </w:r>
      <w:r w:rsidR="00CF5974">
        <w:rPr>
          <w:rtl/>
        </w:rPr>
        <w:br/>
      </w:r>
      <w:r w:rsidR="00CF5974">
        <w:rPr>
          <w:rtl/>
        </w:rPr>
        <w:br/>
      </w:r>
      <w:r w:rsidR="00CF5974">
        <w:rPr>
          <w:rFonts w:hint="cs"/>
          <w:rtl/>
        </w:rPr>
        <w:t xml:space="preserve">  </w:t>
      </w:r>
      <w:r w:rsidR="006741AD">
        <w:rPr>
          <w:rFonts w:hint="cs"/>
          <w:rtl/>
        </w:rPr>
        <w:t xml:space="preserve">  </w:t>
      </w:r>
      <w:r w:rsidR="00CF5974">
        <w:rPr>
          <w:rFonts w:hint="cs"/>
          <w:rtl/>
        </w:rPr>
        <w:t xml:space="preserve">  </w:t>
      </w:r>
      <w:r w:rsidR="006741AD">
        <w:rPr>
          <w:rFonts w:hint="cs"/>
          <w:rtl/>
        </w:rPr>
        <w:t xml:space="preserve"> </w:t>
      </w:r>
      <w:r w:rsidR="00CF5974">
        <w:rPr>
          <w:rFonts w:hint="cs"/>
          <w:rtl/>
        </w:rPr>
        <w:t xml:space="preserve">[ג] </w:t>
      </w:r>
      <w:r w:rsidR="006741AD">
        <w:rPr>
          <w:rFonts w:hint="cs"/>
          <w:rtl/>
        </w:rPr>
        <w:t xml:space="preserve"> </w:t>
      </w:r>
      <w:r w:rsidR="008A51BB" w:rsidRPr="003551E7">
        <w:rPr>
          <w:rFonts w:hint="cs"/>
          <w:rtl/>
        </w:rPr>
        <w:t xml:space="preserve">תאריך מחב"א את ההסכם אל מעבר לתקופה המקורית תהיה היא רשאית </w:t>
      </w:r>
      <w:r w:rsidR="00D46656" w:rsidRPr="003551E7">
        <w:rPr>
          <w:rFonts w:hint="cs"/>
          <w:rtl/>
        </w:rPr>
        <w:t xml:space="preserve">להפסיקו, בכל עת, </w:t>
      </w:r>
      <w:r w:rsidR="00D46656" w:rsidRPr="003551E7">
        <w:rPr>
          <w:rtl/>
        </w:rPr>
        <w:br/>
      </w:r>
      <w:r w:rsidR="00D46656" w:rsidRPr="003551E7">
        <w:rPr>
          <w:rFonts w:hint="cs"/>
          <w:rtl/>
        </w:rPr>
        <w:t xml:space="preserve">             במתן הודעה מוקדמת בכתב, של 90 יום מראש וזאת מבלי שיהיה עליה לנמק ביטול כאמור ומבלי </w:t>
      </w:r>
      <w:r w:rsidR="00D46656" w:rsidRPr="003551E7">
        <w:rPr>
          <w:rtl/>
        </w:rPr>
        <w:br/>
      </w:r>
      <w:r w:rsidR="00D46656" w:rsidRPr="003551E7">
        <w:rPr>
          <w:rFonts w:hint="cs"/>
          <w:rtl/>
        </w:rPr>
        <w:t xml:space="preserve">             שיהיה עליה לשלם כל תמורה עבור התקופה המבוטלת</w:t>
      </w:r>
      <w:r w:rsidR="00FB0927" w:rsidRPr="003551E7">
        <w:rPr>
          <w:rFonts w:hint="cs"/>
          <w:rtl/>
        </w:rPr>
        <w:t>.</w:t>
      </w:r>
      <w:r w:rsidR="00D46656" w:rsidRPr="003551E7">
        <w:rPr>
          <w:rFonts w:hint="cs"/>
          <w:rtl/>
        </w:rPr>
        <w:t xml:space="preserve"> </w:t>
      </w:r>
      <w:r w:rsidR="00DA270B" w:rsidRPr="003551E7">
        <w:rPr>
          <w:rFonts w:hint="cs"/>
          <w:rtl/>
        </w:rPr>
        <w:t xml:space="preserve">      </w:t>
      </w:r>
      <w:r w:rsidR="00D46656">
        <w:rPr>
          <w:rtl/>
        </w:rPr>
        <w:br/>
      </w:r>
      <w:r w:rsidR="00DA270B">
        <w:rPr>
          <w:rFonts w:hint="cs"/>
          <w:rtl/>
        </w:rPr>
        <w:t xml:space="preserve">  </w:t>
      </w:r>
      <w:r w:rsidR="004B6CD1">
        <w:rPr>
          <w:rtl/>
        </w:rPr>
        <w:br/>
      </w:r>
      <w:r w:rsidR="00DA270B">
        <w:rPr>
          <w:rFonts w:hint="cs"/>
          <w:rtl/>
        </w:rPr>
        <w:t xml:space="preserve">   </w:t>
      </w:r>
      <w:r w:rsidR="006741AD">
        <w:rPr>
          <w:rFonts w:hint="cs"/>
          <w:rtl/>
        </w:rPr>
        <w:t xml:space="preserve">  </w:t>
      </w:r>
      <w:r w:rsidR="00DA270B">
        <w:rPr>
          <w:rFonts w:hint="cs"/>
          <w:rtl/>
        </w:rPr>
        <w:t xml:space="preserve">  [ד]  תביא מחב"א את ההסכם לכלל סיום</w:t>
      </w:r>
      <w:r w:rsidR="00D46656">
        <w:rPr>
          <w:rFonts w:hint="cs"/>
          <w:rtl/>
        </w:rPr>
        <w:t xml:space="preserve"> משום</w:t>
      </w:r>
      <w:r w:rsidR="00DA270B">
        <w:rPr>
          <w:rFonts w:hint="cs"/>
          <w:rtl/>
        </w:rPr>
        <w:t xml:space="preserve"> שהחברה לא תעמוד בתנאי השירות המפורטים בהסכם </w:t>
      </w:r>
      <w:r w:rsidR="00DA270B">
        <w:rPr>
          <w:rtl/>
        </w:rPr>
        <w:br/>
      </w:r>
      <w:r w:rsidR="00DA270B">
        <w:rPr>
          <w:rFonts w:hint="cs"/>
          <w:rtl/>
        </w:rPr>
        <w:t xml:space="preserve">          </w:t>
      </w:r>
      <w:r>
        <w:rPr>
          <w:rFonts w:hint="cs"/>
          <w:rtl/>
        </w:rPr>
        <w:t xml:space="preserve">   </w:t>
      </w:r>
      <w:r w:rsidR="00DA270B">
        <w:rPr>
          <w:rFonts w:hint="cs"/>
          <w:rtl/>
        </w:rPr>
        <w:t>זה ונספחיו</w:t>
      </w:r>
      <w:r w:rsidR="009C2D06">
        <w:rPr>
          <w:rFonts w:hint="cs"/>
          <w:rtl/>
        </w:rPr>
        <w:t>,</w:t>
      </w:r>
      <w:r w:rsidR="00DA270B">
        <w:rPr>
          <w:rFonts w:hint="cs"/>
          <w:rtl/>
        </w:rPr>
        <w:t xml:space="preserve"> יהיה על החברה לפצות את מחב"א בגין כל נזק שייגרם לה מאי עמידה בתנאים ו/או </w:t>
      </w:r>
      <w:r w:rsidR="00DA270B">
        <w:rPr>
          <w:rtl/>
        </w:rPr>
        <w:br/>
      </w:r>
      <w:r w:rsidR="00DA270B">
        <w:rPr>
          <w:rFonts w:hint="cs"/>
          <w:rtl/>
        </w:rPr>
        <w:t xml:space="preserve">       </w:t>
      </w:r>
      <w:r>
        <w:rPr>
          <w:rFonts w:hint="cs"/>
          <w:rtl/>
        </w:rPr>
        <w:t xml:space="preserve">   </w:t>
      </w:r>
      <w:r w:rsidR="00DA270B">
        <w:rPr>
          <w:rFonts w:hint="cs"/>
          <w:rtl/>
        </w:rPr>
        <w:t xml:space="preserve">   מהפסקת השירות</w:t>
      </w:r>
      <w:r w:rsidR="00582D0B">
        <w:rPr>
          <w:rFonts w:hint="cs"/>
          <w:rtl/>
        </w:rPr>
        <w:t>.</w:t>
      </w:r>
      <w:r w:rsidR="00DA270B">
        <w:rPr>
          <w:rFonts w:hint="cs"/>
          <w:rtl/>
        </w:rPr>
        <w:t xml:space="preserve"> </w:t>
      </w:r>
      <w:r w:rsidR="00081C9D">
        <w:rPr>
          <w:rtl/>
        </w:rPr>
        <w:br/>
      </w:r>
      <w:r w:rsidR="00081C9D">
        <w:rPr>
          <w:rtl/>
        </w:rPr>
        <w:br/>
      </w:r>
      <w:r w:rsidR="00081C9D">
        <w:rPr>
          <w:rFonts w:hint="cs"/>
          <w:rtl/>
        </w:rPr>
        <w:t xml:space="preserve">17. [א]  מוסכם בזאת כי כל חילוקי דעות בין הצדדים יועברו להכרעת בורר, דן יחיד, שזהותו תיקבע בהסכמה </w:t>
      </w:r>
      <w:r w:rsidR="00081C9D">
        <w:rPr>
          <w:rtl/>
        </w:rPr>
        <w:br/>
      </w:r>
      <w:r w:rsidR="00081C9D">
        <w:rPr>
          <w:rFonts w:hint="cs"/>
          <w:rtl/>
        </w:rPr>
        <w:t xml:space="preserve">           בין הצדדים, ובהעדר הסכמה,</w:t>
      </w:r>
      <w:r w:rsidR="009C2D06">
        <w:rPr>
          <w:rFonts w:hint="cs"/>
          <w:rtl/>
        </w:rPr>
        <w:t xml:space="preserve"> </w:t>
      </w:r>
      <w:r w:rsidR="00081C9D">
        <w:rPr>
          <w:rFonts w:hint="cs"/>
          <w:rtl/>
        </w:rPr>
        <w:t xml:space="preserve">בתוך 7 ימים מיום שתבוא דרישה למינוי בורר כאמור, שזהותו תיקבע </w:t>
      </w:r>
      <w:r w:rsidR="00081C9D">
        <w:rPr>
          <w:rtl/>
        </w:rPr>
        <w:br/>
      </w:r>
      <w:r w:rsidR="00081C9D">
        <w:rPr>
          <w:rFonts w:hint="cs"/>
          <w:rtl/>
        </w:rPr>
        <w:t xml:space="preserve">           על ידי</w:t>
      </w:r>
      <w:r w:rsidR="00AE5336">
        <w:rPr>
          <w:rFonts w:hint="cs"/>
          <w:rtl/>
        </w:rPr>
        <w:t xml:space="preserve"> נציג לשכת עורכי הדין</w:t>
      </w:r>
      <w:r w:rsidR="0082079A">
        <w:rPr>
          <w:rFonts w:hint="cs"/>
          <w:rtl/>
        </w:rPr>
        <w:t>.</w:t>
      </w:r>
      <w:r w:rsidR="00081C9D">
        <w:rPr>
          <w:rtl/>
        </w:rPr>
        <w:br/>
      </w:r>
      <w:r w:rsidR="00081C9D">
        <w:rPr>
          <w:rtl/>
        </w:rPr>
        <w:br/>
      </w:r>
      <w:r w:rsidR="00081C9D">
        <w:rPr>
          <w:rFonts w:hint="cs"/>
          <w:rtl/>
        </w:rPr>
        <w:t xml:space="preserve">   </w:t>
      </w:r>
      <w:r w:rsidR="00A7009F">
        <w:rPr>
          <w:rFonts w:hint="cs"/>
          <w:rtl/>
        </w:rPr>
        <w:t xml:space="preserve"> </w:t>
      </w:r>
      <w:r w:rsidR="00081C9D">
        <w:rPr>
          <w:rFonts w:hint="cs"/>
          <w:rtl/>
        </w:rPr>
        <w:t xml:space="preserve">  [ב]</w:t>
      </w:r>
      <w:r w:rsidR="00A7009F">
        <w:rPr>
          <w:rFonts w:hint="cs"/>
          <w:rtl/>
        </w:rPr>
        <w:t xml:space="preserve"> </w:t>
      </w:r>
      <w:r w:rsidR="00081C9D">
        <w:rPr>
          <w:rFonts w:hint="cs"/>
          <w:rtl/>
        </w:rPr>
        <w:t xml:space="preserve"> הבורר יהיה פטור מדיני הראיות וסדרי הדין הנהוגים בבתי המשפט ויהיה מוסמך לנהל את הדיונים </w:t>
      </w:r>
      <w:r w:rsidR="00A43F03">
        <w:rPr>
          <w:rtl/>
        </w:rPr>
        <w:br/>
      </w:r>
      <w:r w:rsidR="00A43F03">
        <w:rPr>
          <w:rFonts w:hint="cs"/>
          <w:rtl/>
        </w:rPr>
        <w:t xml:space="preserve">     </w:t>
      </w:r>
      <w:r w:rsidR="00A7009F">
        <w:rPr>
          <w:rFonts w:hint="cs"/>
          <w:rtl/>
        </w:rPr>
        <w:t xml:space="preserve"> </w:t>
      </w:r>
      <w:r w:rsidR="00A43F03">
        <w:rPr>
          <w:rFonts w:hint="cs"/>
          <w:rtl/>
        </w:rPr>
        <w:t xml:space="preserve"> </w:t>
      </w:r>
      <w:r w:rsidR="00A7009F">
        <w:rPr>
          <w:rFonts w:hint="cs"/>
          <w:rtl/>
        </w:rPr>
        <w:t xml:space="preserve"> </w:t>
      </w:r>
      <w:r w:rsidR="00A43F03">
        <w:rPr>
          <w:rFonts w:hint="cs"/>
          <w:rtl/>
        </w:rPr>
        <w:t xml:space="preserve">    </w:t>
      </w:r>
      <w:r w:rsidR="00081C9D">
        <w:rPr>
          <w:rFonts w:hint="cs"/>
          <w:rtl/>
        </w:rPr>
        <w:t>באופן שיראה לו יעיל ונכון ובלבד שישמרו כללי הצדק הטבעי.</w:t>
      </w:r>
      <w:r w:rsidR="00A43F03">
        <w:rPr>
          <w:rFonts w:hint="cs"/>
          <w:rtl/>
        </w:rPr>
        <w:t xml:space="preserve"> הבורר ינמק את החלטותיו.</w:t>
      </w:r>
      <w:r w:rsidR="00A43F03">
        <w:rPr>
          <w:rtl/>
        </w:rPr>
        <w:br/>
      </w:r>
      <w:r w:rsidR="00A43F03">
        <w:rPr>
          <w:rtl/>
        </w:rPr>
        <w:br/>
      </w:r>
      <w:r w:rsidR="00A43F03">
        <w:rPr>
          <w:rFonts w:hint="cs"/>
          <w:rtl/>
        </w:rPr>
        <w:t xml:space="preserve">  </w:t>
      </w:r>
      <w:r w:rsidR="00A7009F">
        <w:rPr>
          <w:rFonts w:hint="cs"/>
          <w:rtl/>
        </w:rPr>
        <w:t xml:space="preserve"> </w:t>
      </w:r>
      <w:r w:rsidR="00A43F03">
        <w:rPr>
          <w:rFonts w:hint="cs"/>
          <w:rtl/>
        </w:rPr>
        <w:t xml:space="preserve">   [ג]  לא יהיה בהעברת חילוקי דעות להכרעת הבורר כדי להקנות לחברה זכות לעכב, בכל צורה שהיא, את </w:t>
      </w:r>
      <w:r w:rsidR="00A43F03">
        <w:rPr>
          <w:rtl/>
        </w:rPr>
        <w:br/>
      </w:r>
      <w:r w:rsidR="00A43F03">
        <w:rPr>
          <w:rFonts w:hint="cs"/>
          <w:rtl/>
        </w:rPr>
        <w:t xml:space="preserve">    </w:t>
      </w:r>
      <w:r w:rsidR="00A7009F">
        <w:rPr>
          <w:rFonts w:hint="cs"/>
          <w:rtl/>
        </w:rPr>
        <w:t xml:space="preserve"> </w:t>
      </w:r>
      <w:r w:rsidR="00A43F03">
        <w:rPr>
          <w:rFonts w:hint="cs"/>
          <w:rtl/>
        </w:rPr>
        <w:t xml:space="preserve">   </w:t>
      </w:r>
      <w:r w:rsidR="00A7009F">
        <w:rPr>
          <w:rFonts w:hint="cs"/>
          <w:rtl/>
        </w:rPr>
        <w:t xml:space="preserve"> </w:t>
      </w:r>
      <w:r w:rsidR="00A43F03">
        <w:rPr>
          <w:rFonts w:hint="cs"/>
          <w:rtl/>
        </w:rPr>
        <w:t xml:space="preserve">  המשך ביצוע הסכם זה ו/או את המשך מתו שירותי התחזוקה</w:t>
      </w:r>
      <w:r w:rsidR="0082079A">
        <w:rPr>
          <w:rFonts w:hint="cs"/>
          <w:rtl/>
        </w:rPr>
        <w:t>.</w:t>
      </w:r>
      <w:r w:rsidR="00DA270B">
        <w:rPr>
          <w:rtl/>
        </w:rPr>
        <w:br/>
      </w:r>
      <w:r w:rsidR="004B6CD1">
        <w:rPr>
          <w:rtl/>
        </w:rPr>
        <w:br/>
      </w:r>
      <w:r w:rsidR="00A43F03">
        <w:rPr>
          <w:rFonts w:hint="cs"/>
          <w:rtl/>
        </w:rPr>
        <w:t>18</w:t>
      </w:r>
      <w:r w:rsidR="004B6CD1">
        <w:rPr>
          <w:rFonts w:hint="cs"/>
          <w:rtl/>
        </w:rPr>
        <w:t>.  הודעות שיש למסור על פי הסכם זה ישלחו לכתובות הצדדים או לכתובות המייל שלהם האמורות להלן.</w:t>
      </w:r>
      <w:r w:rsidR="004B6CD1">
        <w:rPr>
          <w:rtl/>
        </w:rPr>
        <w:br/>
      </w:r>
      <w:r w:rsidR="004B6CD1">
        <w:rPr>
          <w:rtl/>
        </w:rPr>
        <w:br/>
      </w:r>
      <w:r w:rsidR="00A43F03">
        <w:rPr>
          <w:rFonts w:hint="cs"/>
          <w:rtl/>
        </w:rPr>
        <w:t>19</w:t>
      </w:r>
      <w:r w:rsidR="00F2739C">
        <w:rPr>
          <w:rFonts w:hint="cs"/>
          <w:rtl/>
        </w:rPr>
        <w:t>.</w:t>
      </w:r>
      <w:r w:rsidR="004B6CD1">
        <w:rPr>
          <w:rFonts w:hint="cs"/>
          <w:rtl/>
        </w:rPr>
        <w:t xml:space="preserve"> כתובות הצדדים לצרכי הסכם זה הנן:</w:t>
      </w:r>
      <w:r w:rsidR="004B6CD1">
        <w:rPr>
          <w:rtl/>
        </w:rPr>
        <w:br/>
      </w:r>
      <w:r w:rsidR="004B6CD1">
        <w:rPr>
          <w:rtl/>
        </w:rPr>
        <w:br/>
      </w:r>
      <w:r w:rsidR="004B6CD1">
        <w:rPr>
          <w:rFonts w:hint="cs"/>
          <w:rtl/>
        </w:rPr>
        <w:t xml:space="preserve">    [א]  מחב"א </w:t>
      </w:r>
      <w:r w:rsidR="004B6CD1">
        <w:rPr>
          <w:rtl/>
        </w:rPr>
        <w:t>–</w:t>
      </w:r>
      <w:r w:rsidR="004B6CD1">
        <w:rPr>
          <w:rFonts w:hint="cs"/>
          <w:rtl/>
        </w:rPr>
        <w:t xml:space="preserve"> כתובת:</w:t>
      </w:r>
      <w:r w:rsidR="004B6CD1">
        <w:rPr>
          <w:rtl/>
        </w:rPr>
        <w:br/>
      </w:r>
      <w:r w:rsidR="004B6CD1">
        <w:rPr>
          <w:rtl/>
        </w:rPr>
        <w:br/>
      </w:r>
      <w:r w:rsidR="004B6CD1">
        <w:rPr>
          <w:rFonts w:hint="cs"/>
          <w:rtl/>
        </w:rPr>
        <w:t xml:space="preserve">                        כתובת מייל:</w:t>
      </w:r>
      <w:r w:rsidR="004B6CD1">
        <w:rPr>
          <w:rtl/>
        </w:rPr>
        <w:br/>
      </w:r>
      <w:r w:rsidR="004B6CD1">
        <w:rPr>
          <w:rtl/>
        </w:rPr>
        <w:br/>
      </w:r>
      <w:r w:rsidR="004B6CD1">
        <w:rPr>
          <w:rtl/>
        </w:rPr>
        <w:br/>
      </w:r>
      <w:r w:rsidR="004B6CD1">
        <w:rPr>
          <w:rFonts w:hint="cs"/>
          <w:rtl/>
        </w:rPr>
        <w:t xml:space="preserve">  </w:t>
      </w:r>
      <w:r w:rsidR="0064740E">
        <w:rPr>
          <w:rFonts w:hint="cs"/>
          <w:rtl/>
        </w:rPr>
        <w:t xml:space="preserve"> </w:t>
      </w:r>
      <w:r w:rsidR="004B6CD1">
        <w:rPr>
          <w:rFonts w:hint="cs"/>
          <w:rtl/>
        </w:rPr>
        <w:t xml:space="preserve">[ב] החברה </w:t>
      </w:r>
      <w:r w:rsidR="004B6CD1">
        <w:rPr>
          <w:rtl/>
        </w:rPr>
        <w:t>–</w:t>
      </w:r>
      <w:r w:rsidR="004B6CD1">
        <w:rPr>
          <w:rFonts w:hint="cs"/>
          <w:rtl/>
        </w:rPr>
        <w:t xml:space="preserve"> כתובת:</w:t>
      </w:r>
      <w:r w:rsidR="00C16229">
        <w:rPr>
          <w:rtl/>
        </w:rPr>
        <w:br/>
      </w:r>
      <w:r w:rsidR="00C16229">
        <w:rPr>
          <w:rtl/>
        </w:rPr>
        <w:br/>
      </w:r>
      <w:r w:rsidR="004B6CD1">
        <w:rPr>
          <w:rFonts w:hint="cs"/>
          <w:rtl/>
        </w:rPr>
        <w:t xml:space="preserve">                      כתובת מיל:</w:t>
      </w:r>
      <w:r w:rsidR="004B6CD1">
        <w:rPr>
          <w:rtl/>
        </w:rPr>
        <w:br/>
      </w:r>
      <w:r w:rsidR="004B6CD1">
        <w:rPr>
          <w:rtl/>
        </w:rPr>
        <w:br/>
      </w:r>
      <w:r w:rsidR="004B6CD1">
        <w:rPr>
          <w:rtl/>
        </w:rPr>
        <w:br/>
      </w:r>
      <w:r w:rsidR="004B6CD1">
        <w:rPr>
          <w:rtl/>
        </w:rPr>
        <w:br/>
      </w:r>
      <w:r w:rsidR="004B6CD1">
        <w:rPr>
          <w:rFonts w:hint="cs"/>
          <w:rtl/>
        </w:rPr>
        <w:t xml:space="preserve">                                         </w:t>
      </w:r>
      <w:r w:rsidR="004B6CD1">
        <w:rPr>
          <w:rFonts w:hint="cs"/>
          <w:b/>
          <w:bCs/>
          <w:rtl/>
        </w:rPr>
        <w:t>ולראיה באו הצדדים על החתום</w:t>
      </w:r>
    </w:p>
    <w:p w14:paraId="0C7DE712" w14:textId="77777777" w:rsidR="0064740E" w:rsidRDefault="0064740E" w:rsidP="009C2D06">
      <w:pPr>
        <w:spacing w:after="0"/>
        <w:rPr>
          <w:b/>
          <w:bCs/>
          <w:rtl/>
        </w:rPr>
      </w:pPr>
    </w:p>
    <w:p w14:paraId="67749982" w14:textId="2FF5E077" w:rsidR="0064740E" w:rsidRDefault="004B6CD1" w:rsidP="003B1CCE">
      <w:pPr>
        <w:spacing w:after="0"/>
        <w:rPr>
          <w:rtl/>
        </w:rPr>
      </w:pPr>
      <w:r>
        <w:rPr>
          <w:b/>
          <w:bCs/>
          <w:rtl/>
        </w:rPr>
        <w:br/>
      </w:r>
      <w:r>
        <w:rPr>
          <w:b/>
          <w:bCs/>
          <w:rtl/>
        </w:rPr>
        <w:br/>
      </w:r>
      <w:r>
        <w:rPr>
          <w:b/>
          <w:bCs/>
          <w:rtl/>
        </w:rPr>
        <w:br/>
      </w:r>
      <w:r>
        <w:rPr>
          <w:rFonts w:hint="cs"/>
          <w:b/>
          <w:bCs/>
          <w:rtl/>
        </w:rPr>
        <w:t xml:space="preserve">       ____________________                        ______________________</w:t>
      </w:r>
      <w:r w:rsidR="00C16229">
        <w:rPr>
          <w:rtl/>
        </w:rPr>
        <w:br/>
      </w:r>
      <w:r>
        <w:rPr>
          <w:rFonts w:hint="cs"/>
          <w:rtl/>
        </w:rPr>
        <w:t xml:space="preserve">                   מחב"א                                                         החברה </w:t>
      </w:r>
      <w:r w:rsidR="00C16229">
        <w:rPr>
          <w:rtl/>
        </w:rPr>
        <w:br/>
      </w:r>
      <w:r w:rsidR="00417515">
        <w:rPr>
          <w:rtl/>
        </w:rPr>
        <w:br/>
      </w:r>
      <w:r w:rsidR="00583C7B">
        <w:rPr>
          <w:rtl/>
        </w:rPr>
        <w:br/>
      </w:r>
      <w:r w:rsidR="00583C7B">
        <w:rPr>
          <w:rtl/>
        </w:rPr>
        <w:br/>
      </w:r>
      <w:r w:rsidR="00583C7B">
        <w:rPr>
          <w:rtl/>
        </w:rPr>
        <w:br/>
      </w:r>
      <w:r w:rsidR="00A4654A">
        <w:rPr>
          <w:rFonts w:hint="cs"/>
          <w:rtl/>
        </w:rPr>
        <w:lastRenderedPageBreak/>
        <w:t xml:space="preserve"> </w:t>
      </w:r>
      <w:r w:rsidR="0064740E" w:rsidRPr="00FB333C">
        <w:rPr>
          <w:rFonts w:hint="eastAsia"/>
          <w:b/>
          <w:bCs/>
          <w:u w:val="single"/>
          <w:rtl/>
        </w:rPr>
        <w:t>נספח</w:t>
      </w:r>
      <w:r w:rsidR="0064740E" w:rsidRPr="00FB333C">
        <w:rPr>
          <w:b/>
          <w:bCs/>
          <w:u w:val="single"/>
          <w:rtl/>
        </w:rPr>
        <w:t xml:space="preserve"> א' – המכרז</w:t>
      </w:r>
      <w:r w:rsidR="0064740E">
        <w:rPr>
          <w:rtl/>
        </w:rPr>
        <w:br/>
      </w:r>
    </w:p>
    <w:p w14:paraId="359B54A3" w14:textId="77777777" w:rsidR="0064740E" w:rsidRDefault="0064740E">
      <w:pPr>
        <w:bidi w:val="0"/>
        <w:rPr>
          <w:rtl/>
        </w:rPr>
      </w:pPr>
      <w:r>
        <w:rPr>
          <w:rtl/>
        </w:rPr>
        <w:br w:type="page"/>
      </w:r>
    </w:p>
    <w:p w14:paraId="78E340EE" w14:textId="7AFC0358" w:rsidR="0064740E" w:rsidRDefault="0064740E" w:rsidP="00D454E1">
      <w:pPr>
        <w:rPr>
          <w:b/>
          <w:bCs/>
          <w:u w:val="single"/>
          <w:rtl/>
        </w:rPr>
      </w:pPr>
      <w:r w:rsidRPr="00FB333C">
        <w:rPr>
          <w:rFonts w:hint="eastAsia"/>
          <w:b/>
          <w:bCs/>
          <w:u w:val="single"/>
          <w:rtl/>
        </w:rPr>
        <w:lastRenderedPageBreak/>
        <w:t>נספח</w:t>
      </w:r>
      <w:r w:rsidRPr="00FB333C">
        <w:rPr>
          <w:b/>
          <w:bCs/>
          <w:u w:val="single"/>
          <w:rtl/>
        </w:rPr>
        <w:t xml:space="preserve"> ב' – ההצעה </w:t>
      </w:r>
    </w:p>
    <w:p w14:paraId="31194081" w14:textId="77777777" w:rsidR="0064740E" w:rsidRPr="00FB333C" w:rsidRDefault="0064740E">
      <w:pPr>
        <w:bidi w:val="0"/>
        <w:rPr>
          <w:rtl/>
        </w:rPr>
      </w:pPr>
      <w:r w:rsidRPr="00FB333C">
        <w:rPr>
          <w:rtl/>
        </w:rPr>
        <w:br w:type="page"/>
      </w:r>
    </w:p>
    <w:p w14:paraId="3E471C42" w14:textId="77777777" w:rsidR="0064740E" w:rsidRDefault="0064740E" w:rsidP="00D454E1">
      <w:pPr>
        <w:rPr>
          <w:rtl/>
        </w:rPr>
      </w:pPr>
      <w:r w:rsidRPr="009674C6">
        <w:rPr>
          <w:rFonts w:hint="eastAsia"/>
          <w:b/>
          <w:bCs/>
          <w:u w:val="single"/>
          <w:rtl/>
        </w:rPr>
        <w:lastRenderedPageBreak/>
        <w:t>נספח</w:t>
      </w:r>
      <w:r w:rsidRPr="009674C6">
        <w:rPr>
          <w:b/>
          <w:bCs/>
          <w:u w:val="single"/>
          <w:rtl/>
        </w:rPr>
        <w:t xml:space="preserve"> ג' –  כתב סודיות</w:t>
      </w:r>
      <w:r>
        <w:rPr>
          <w:rFonts w:hint="cs"/>
          <w:rtl/>
        </w:rPr>
        <w:t xml:space="preserve"> </w:t>
      </w:r>
    </w:p>
    <w:p w14:paraId="465DCEFF" w14:textId="77777777" w:rsidR="00D4601E" w:rsidRPr="00AE5336" w:rsidRDefault="00D4601E" w:rsidP="00AE5336">
      <w:pPr>
        <w:pStyle w:val="Para0"/>
        <w:spacing w:line="240" w:lineRule="auto"/>
        <w:rPr>
          <w:rFonts w:asciiTheme="minorBidi" w:hAnsiTheme="minorBidi" w:cstheme="minorBidi"/>
          <w:szCs w:val="22"/>
          <w:rtl/>
        </w:rPr>
      </w:pPr>
      <w:r w:rsidRPr="00AE5336">
        <w:rPr>
          <w:rFonts w:asciiTheme="minorBidi" w:hAnsiTheme="minorBidi" w:cstheme="minorBidi"/>
          <w:szCs w:val="22"/>
          <w:rtl/>
        </w:rPr>
        <w:t xml:space="preserve">הואיל </w:t>
      </w:r>
      <w:r w:rsidRPr="00AE5336">
        <w:rPr>
          <w:rFonts w:asciiTheme="minorBidi" w:hAnsiTheme="minorBidi" w:cstheme="minorBidi" w:hint="eastAsia"/>
          <w:szCs w:val="22"/>
          <w:rtl/>
        </w:rPr>
        <w:t>ומרכז</w:t>
      </w:r>
      <w:r w:rsidRPr="00AE5336">
        <w:rPr>
          <w:rFonts w:asciiTheme="minorBidi" w:hAnsiTheme="minorBidi" w:cstheme="minorBidi"/>
          <w:szCs w:val="22"/>
          <w:rtl/>
        </w:rPr>
        <w:t xml:space="preserve"> החישובים </w:t>
      </w:r>
      <w:proofErr w:type="spellStart"/>
      <w:r w:rsidRPr="00AE5336">
        <w:rPr>
          <w:rFonts w:asciiTheme="minorBidi" w:hAnsiTheme="minorBidi" w:cstheme="minorBidi"/>
          <w:szCs w:val="22"/>
          <w:rtl/>
        </w:rPr>
        <w:t>הבינאוניברסיטאי</w:t>
      </w:r>
      <w:proofErr w:type="spellEnd"/>
      <w:r w:rsidRPr="00AE5336">
        <w:rPr>
          <w:rFonts w:asciiTheme="minorBidi" w:hAnsiTheme="minorBidi" w:cstheme="minorBidi"/>
          <w:szCs w:val="22"/>
          <w:rtl/>
        </w:rPr>
        <w:t xml:space="preserve"> (להלן: "</w:t>
      </w:r>
      <w:r w:rsidRPr="00AE5336">
        <w:rPr>
          <w:rFonts w:asciiTheme="minorBidi" w:hAnsiTheme="minorBidi" w:cstheme="minorBidi" w:hint="eastAsia"/>
          <w:szCs w:val="22"/>
          <w:rtl/>
        </w:rPr>
        <w:t>מחב</w:t>
      </w:r>
      <w:r w:rsidRPr="00AE5336">
        <w:rPr>
          <w:rFonts w:asciiTheme="minorBidi" w:hAnsiTheme="minorBidi" w:cstheme="minorBidi"/>
          <w:szCs w:val="22"/>
          <w:rtl/>
        </w:rPr>
        <w:t>"א") התקשר</w:t>
      </w:r>
      <w:r w:rsidRPr="00AE5336">
        <w:rPr>
          <w:rFonts w:asciiTheme="minorBidi" w:hAnsiTheme="minorBidi" w:cstheme="minorBidi" w:hint="eastAsia"/>
          <w:szCs w:val="22"/>
          <w:rtl/>
        </w:rPr>
        <w:t>ה</w:t>
      </w:r>
      <w:r w:rsidRPr="00AE5336">
        <w:rPr>
          <w:rFonts w:asciiTheme="minorBidi" w:hAnsiTheme="minorBidi" w:cstheme="minorBidi"/>
          <w:szCs w:val="22"/>
          <w:rtl/>
        </w:rPr>
        <w:t xml:space="preserve"> עם הספק </w:t>
      </w:r>
      <w:bookmarkStart w:id="1" w:name="_Hlk28595563"/>
      <w:r w:rsidRPr="00AE5336">
        <w:rPr>
          <w:rFonts w:asciiTheme="minorBidi" w:hAnsiTheme="minorBidi" w:cstheme="minorBidi" w:hint="eastAsia"/>
          <w:szCs w:val="22"/>
          <w:rtl/>
        </w:rPr>
        <w:t>להתאמה</w:t>
      </w:r>
      <w:r w:rsidRPr="00AE5336">
        <w:rPr>
          <w:rFonts w:asciiTheme="minorBidi" w:hAnsiTheme="minorBidi" w:cstheme="minorBidi"/>
          <w:szCs w:val="22"/>
          <w:rtl/>
        </w:rPr>
        <w:t xml:space="preserve"> </w:t>
      </w:r>
      <w:r w:rsidRPr="00AE5336">
        <w:rPr>
          <w:rFonts w:asciiTheme="minorBidi" w:hAnsiTheme="minorBidi" w:cstheme="minorBidi" w:hint="eastAsia"/>
          <w:szCs w:val="22"/>
          <w:rtl/>
        </w:rPr>
        <w:t>או</w:t>
      </w:r>
      <w:r w:rsidRPr="00AE5336">
        <w:rPr>
          <w:rFonts w:asciiTheme="minorBidi" w:hAnsiTheme="minorBidi" w:cstheme="minorBidi"/>
          <w:szCs w:val="22"/>
          <w:rtl/>
        </w:rPr>
        <w:t xml:space="preserve"> </w:t>
      </w:r>
      <w:r w:rsidRPr="00AE5336">
        <w:rPr>
          <w:rFonts w:asciiTheme="minorBidi" w:hAnsiTheme="minorBidi" w:cstheme="minorBidi" w:hint="eastAsia"/>
          <w:szCs w:val="22"/>
          <w:rtl/>
        </w:rPr>
        <w:t>פיתוח</w:t>
      </w:r>
      <w:r w:rsidRPr="00AE5336">
        <w:rPr>
          <w:rFonts w:asciiTheme="minorBidi" w:hAnsiTheme="minorBidi" w:cstheme="minorBidi"/>
          <w:szCs w:val="22"/>
          <w:rtl/>
        </w:rPr>
        <w:t xml:space="preserve"> </w:t>
      </w:r>
      <w:r w:rsidRPr="00AE5336">
        <w:rPr>
          <w:rFonts w:asciiTheme="minorBidi" w:hAnsiTheme="minorBidi" w:cstheme="minorBidi" w:hint="eastAsia"/>
          <w:szCs w:val="22"/>
          <w:rtl/>
        </w:rPr>
        <w:t>של</w:t>
      </w:r>
      <w:r w:rsidRPr="00AE5336">
        <w:rPr>
          <w:rFonts w:asciiTheme="minorBidi" w:hAnsiTheme="minorBidi" w:cstheme="minorBidi"/>
          <w:szCs w:val="22"/>
          <w:rtl/>
        </w:rPr>
        <w:t xml:space="preserve"> </w:t>
      </w:r>
      <w:r w:rsidRPr="00AE5336">
        <w:rPr>
          <w:rFonts w:asciiTheme="minorBidi" w:hAnsiTheme="minorBidi" w:cstheme="minorBidi" w:hint="eastAsia"/>
          <w:szCs w:val="22"/>
          <w:rtl/>
        </w:rPr>
        <w:t>תוכנה</w:t>
      </w:r>
      <w:r w:rsidRPr="00AE5336">
        <w:rPr>
          <w:rFonts w:asciiTheme="minorBidi" w:hAnsiTheme="minorBidi" w:cstheme="minorBidi"/>
          <w:szCs w:val="22"/>
          <w:rtl/>
        </w:rPr>
        <w:t xml:space="preserve"> </w:t>
      </w:r>
      <w:r w:rsidRPr="00AE5336">
        <w:rPr>
          <w:rFonts w:asciiTheme="minorBidi" w:hAnsiTheme="minorBidi" w:cstheme="minorBidi" w:hint="eastAsia"/>
          <w:szCs w:val="22"/>
          <w:rtl/>
        </w:rPr>
        <w:t>למערכת</w:t>
      </w:r>
      <w:r w:rsidRPr="00AE5336">
        <w:rPr>
          <w:rFonts w:asciiTheme="minorBidi" w:hAnsiTheme="minorBidi" w:cstheme="minorBidi"/>
          <w:szCs w:val="22"/>
          <w:rtl/>
        </w:rPr>
        <w:t xml:space="preserve"> </w:t>
      </w:r>
      <w:r w:rsidRPr="00AE5336">
        <w:rPr>
          <w:rFonts w:asciiTheme="minorBidi" w:hAnsiTheme="minorBidi" w:cstheme="minorBidi" w:hint="eastAsia"/>
          <w:szCs w:val="22"/>
          <w:rtl/>
        </w:rPr>
        <w:t>ניוד</w:t>
      </w:r>
      <w:r w:rsidRPr="00AE5336">
        <w:rPr>
          <w:rFonts w:asciiTheme="minorBidi" w:hAnsiTheme="minorBidi" w:cstheme="minorBidi"/>
          <w:szCs w:val="22"/>
          <w:rtl/>
        </w:rPr>
        <w:t xml:space="preserve"> </w:t>
      </w:r>
      <w:r w:rsidRPr="00AE5336">
        <w:rPr>
          <w:rFonts w:asciiTheme="minorBidi" w:hAnsiTheme="minorBidi" w:cstheme="minorBidi" w:hint="eastAsia"/>
          <w:szCs w:val="22"/>
          <w:rtl/>
        </w:rPr>
        <w:t>תעודות</w:t>
      </w:r>
      <w:r w:rsidRPr="00AE5336">
        <w:rPr>
          <w:rFonts w:asciiTheme="minorBidi" w:hAnsiTheme="minorBidi" w:cstheme="minorBidi"/>
          <w:szCs w:val="22"/>
          <w:rtl/>
        </w:rPr>
        <w:t xml:space="preserve"> </w:t>
      </w:r>
      <w:r w:rsidRPr="00AE5336">
        <w:rPr>
          <w:rFonts w:asciiTheme="minorBidi" w:hAnsiTheme="minorBidi" w:cstheme="minorBidi" w:hint="eastAsia"/>
          <w:szCs w:val="22"/>
          <w:rtl/>
        </w:rPr>
        <w:t>מסמכי</w:t>
      </w:r>
      <w:r w:rsidRPr="00AE5336">
        <w:rPr>
          <w:rFonts w:asciiTheme="minorBidi" w:hAnsiTheme="minorBidi" w:cstheme="minorBidi"/>
          <w:szCs w:val="22"/>
          <w:rtl/>
        </w:rPr>
        <w:t xml:space="preserve"> </w:t>
      </w:r>
      <w:r w:rsidRPr="00AE5336">
        <w:rPr>
          <w:rFonts w:asciiTheme="minorBidi" w:hAnsiTheme="minorBidi" w:cstheme="minorBidi" w:hint="eastAsia"/>
          <w:szCs w:val="22"/>
          <w:rtl/>
        </w:rPr>
        <w:t>קרדיט</w:t>
      </w:r>
      <w:r w:rsidRPr="00AE5336">
        <w:rPr>
          <w:rFonts w:asciiTheme="minorBidi" w:hAnsiTheme="minorBidi" w:cstheme="minorBidi"/>
          <w:szCs w:val="22"/>
          <w:rtl/>
        </w:rPr>
        <w:t xml:space="preserve"> </w:t>
      </w:r>
      <w:r w:rsidRPr="00AE5336">
        <w:rPr>
          <w:rFonts w:asciiTheme="minorBidi" w:hAnsiTheme="minorBidi" w:cstheme="minorBidi" w:hint="eastAsia"/>
          <w:szCs w:val="22"/>
          <w:rtl/>
        </w:rPr>
        <w:t>אקדמי</w:t>
      </w:r>
      <w:r w:rsidRPr="00AE5336">
        <w:rPr>
          <w:rFonts w:asciiTheme="minorBidi" w:hAnsiTheme="minorBidi" w:cstheme="minorBidi"/>
          <w:szCs w:val="22"/>
          <w:rtl/>
        </w:rPr>
        <w:t xml:space="preserve"> </w:t>
      </w:r>
      <w:r w:rsidRPr="00AE5336">
        <w:rPr>
          <w:rFonts w:asciiTheme="minorBidi" w:hAnsiTheme="minorBidi" w:cstheme="minorBidi" w:hint="eastAsia"/>
          <w:szCs w:val="22"/>
          <w:rtl/>
        </w:rPr>
        <w:t>בין</w:t>
      </w:r>
      <w:r w:rsidRPr="00AE5336">
        <w:rPr>
          <w:rFonts w:asciiTheme="minorBidi" w:hAnsiTheme="minorBidi" w:cstheme="minorBidi"/>
          <w:szCs w:val="22"/>
          <w:rtl/>
        </w:rPr>
        <w:t xml:space="preserve"> </w:t>
      </w:r>
      <w:r w:rsidRPr="00AE5336">
        <w:rPr>
          <w:rFonts w:asciiTheme="minorBidi" w:hAnsiTheme="minorBidi" w:cstheme="minorBidi" w:hint="eastAsia"/>
          <w:szCs w:val="22"/>
          <w:rtl/>
        </w:rPr>
        <w:t>מוסדות</w:t>
      </w:r>
      <w:r w:rsidRPr="00AE5336">
        <w:rPr>
          <w:rFonts w:asciiTheme="minorBidi" w:hAnsiTheme="minorBidi" w:cstheme="minorBidi"/>
          <w:szCs w:val="22"/>
          <w:rtl/>
        </w:rPr>
        <w:t xml:space="preserve"> </w:t>
      </w:r>
      <w:r w:rsidRPr="00AE5336">
        <w:rPr>
          <w:rFonts w:asciiTheme="minorBidi" w:hAnsiTheme="minorBidi" w:cstheme="minorBidi" w:hint="eastAsia"/>
          <w:szCs w:val="22"/>
          <w:rtl/>
        </w:rPr>
        <w:t>ובין</w:t>
      </w:r>
      <w:r w:rsidRPr="00AE5336">
        <w:rPr>
          <w:rFonts w:asciiTheme="minorBidi" w:hAnsiTheme="minorBidi" w:cstheme="minorBidi"/>
          <w:szCs w:val="22"/>
          <w:rtl/>
        </w:rPr>
        <w:t xml:space="preserve"> </w:t>
      </w:r>
      <w:r w:rsidRPr="00AE5336">
        <w:rPr>
          <w:rFonts w:asciiTheme="minorBidi" w:hAnsiTheme="minorBidi" w:cstheme="minorBidi" w:hint="eastAsia"/>
          <w:szCs w:val="22"/>
          <w:rtl/>
        </w:rPr>
        <w:t>תלמיד</w:t>
      </w:r>
      <w:r w:rsidRPr="00AE5336">
        <w:rPr>
          <w:rFonts w:asciiTheme="minorBidi" w:hAnsiTheme="minorBidi" w:cstheme="minorBidi"/>
          <w:szCs w:val="22"/>
          <w:rtl/>
        </w:rPr>
        <w:t xml:space="preserve"> </w:t>
      </w:r>
      <w:r w:rsidRPr="00AE5336">
        <w:rPr>
          <w:rFonts w:asciiTheme="minorBidi" w:hAnsiTheme="minorBidi" w:cstheme="minorBidi" w:hint="eastAsia"/>
          <w:szCs w:val="22"/>
          <w:rtl/>
        </w:rPr>
        <w:t>למוסד</w:t>
      </w:r>
      <w:bookmarkEnd w:id="1"/>
      <w:r w:rsidRPr="00AE5336">
        <w:rPr>
          <w:rFonts w:asciiTheme="minorBidi" w:hAnsiTheme="minorBidi" w:cstheme="minorBidi"/>
          <w:szCs w:val="22"/>
          <w:rtl/>
        </w:rPr>
        <w:t xml:space="preserve"> ואחזקת תוכנה זו, עבורה ועבור לקוחותיה כמפורט בהסכם שהתחייבות זו הינה נספח לו (להלן: "</w:t>
      </w:r>
      <w:r w:rsidRPr="00AE5336">
        <w:rPr>
          <w:rFonts w:asciiTheme="minorBidi" w:hAnsiTheme="minorBidi" w:cstheme="minorBidi"/>
          <w:b/>
          <w:bCs/>
          <w:szCs w:val="22"/>
          <w:rtl/>
        </w:rPr>
        <w:t>השירותים</w:t>
      </w:r>
      <w:r w:rsidRPr="00AE5336">
        <w:rPr>
          <w:rFonts w:asciiTheme="minorBidi" w:hAnsiTheme="minorBidi" w:cstheme="minorBidi"/>
          <w:szCs w:val="22"/>
          <w:rtl/>
        </w:rPr>
        <w:t>" ו"</w:t>
      </w:r>
      <w:r w:rsidRPr="00AE5336">
        <w:rPr>
          <w:rFonts w:asciiTheme="minorBidi" w:hAnsiTheme="minorBidi" w:cstheme="minorBidi"/>
          <w:b/>
          <w:bCs/>
          <w:szCs w:val="22"/>
          <w:rtl/>
        </w:rPr>
        <w:t>ההסכם</w:t>
      </w:r>
      <w:r w:rsidRPr="00AE5336">
        <w:rPr>
          <w:rFonts w:asciiTheme="minorBidi" w:hAnsiTheme="minorBidi" w:cstheme="minorBidi"/>
          <w:szCs w:val="22"/>
          <w:rtl/>
        </w:rPr>
        <w:t xml:space="preserve">" בהתאמה); </w:t>
      </w:r>
    </w:p>
    <w:p w14:paraId="17DAEE32" w14:textId="77777777" w:rsidR="00D4601E" w:rsidRPr="00AE5336" w:rsidRDefault="00D4601E" w:rsidP="00AE5336">
      <w:pPr>
        <w:pStyle w:val="Para0"/>
        <w:rPr>
          <w:rFonts w:asciiTheme="minorBidi" w:hAnsiTheme="minorBidi" w:cstheme="minorBidi"/>
          <w:szCs w:val="22"/>
          <w:rtl/>
        </w:rPr>
      </w:pPr>
      <w:r w:rsidRPr="00AE5336">
        <w:rPr>
          <w:rFonts w:asciiTheme="minorBidi" w:hAnsiTheme="minorBidi" w:cstheme="minorBidi"/>
          <w:szCs w:val="22"/>
          <w:rtl/>
        </w:rPr>
        <w:t xml:space="preserve">אני הח"מ ___________, מורשה החתימה של הספק, מתחייב בזאת בשם הספק: </w:t>
      </w:r>
    </w:p>
    <w:p w14:paraId="44F0BAAC" w14:textId="77777777" w:rsidR="00D4601E" w:rsidRPr="00AE5336" w:rsidRDefault="00D4601E" w:rsidP="00AE5336">
      <w:pPr>
        <w:pStyle w:val="NumberList0"/>
        <w:numPr>
          <w:ilvl w:val="0"/>
          <w:numId w:val="8"/>
        </w:numPr>
        <w:rPr>
          <w:rFonts w:asciiTheme="minorBidi" w:hAnsiTheme="minorBidi" w:cstheme="minorBidi"/>
          <w:szCs w:val="22"/>
        </w:rPr>
      </w:pPr>
      <w:r w:rsidRPr="00AE5336">
        <w:rPr>
          <w:rFonts w:asciiTheme="minorBidi" w:hAnsiTheme="minorBidi" w:cstheme="minorBidi"/>
          <w:szCs w:val="22"/>
          <w:rtl/>
        </w:rPr>
        <w:t>בהתחייבות זו:</w:t>
      </w:r>
    </w:p>
    <w:p w14:paraId="62362F66" w14:textId="77777777" w:rsidR="00D4601E" w:rsidRPr="00AE5336" w:rsidRDefault="00D4601E" w:rsidP="00AE5336">
      <w:pPr>
        <w:pStyle w:val="AlphaList1"/>
        <w:numPr>
          <w:ilvl w:val="0"/>
          <w:numId w:val="9"/>
        </w:numPr>
        <w:spacing w:line="240" w:lineRule="auto"/>
        <w:rPr>
          <w:rFonts w:asciiTheme="minorBidi" w:hAnsiTheme="minorBidi" w:cstheme="minorBidi"/>
          <w:szCs w:val="22"/>
        </w:rPr>
      </w:pPr>
      <w:r w:rsidRPr="00AE5336">
        <w:rPr>
          <w:rFonts w:asciiTheme="minorBidi" w:hAnsiTheme="minorBidi" w:cstheme="minorBidi"/>
          <w:szCs w:val="22"/>
          <w:rtl/>
        </w:rPr>
        <w:t>"</w:t>
      </w:r>
      <w:r w:rsidRPr="00AE5336">
        <w:rPr>
          <w:rFonts w:asciiTheme="minorBidi" w:hAnsiTheme="minorBidi" w:cstheme="minorBidi"/>
          <w:b/>
          <w:bCs/>
          <w:szCs w:val="22"/>
          <w:rtl/>
        </w:rPr>
        <w:t>מידע</w:t>
      </w:r>
      <w:r w:rsidRPr="00AE5336">
        <w:rPr>
          <w:rFonts w:asciiTheme="minorBidi" w:hAnsiTheme="minorBidi" w:cstheme="minorBidi"/>
          <w:szCs w:val="22"/>
          <w:rtl/>
        </w:rPr>
        <w:t>" - כל מידע (</w:t>
      </w:r>
      <w:r w:rsidRPr="00AE5336">
        <w:rPr>
          <w:rFonts w:asciiTheme="minorBidi" w:hAnsiTheme="minorBidi" w:cstheme="minorBidi"/>
          <w:szCs w:val="22"/>
        </w:rPr>
        <w:t>information</w:t>
      </w:r>
      <w:r w:rsidRPr="00AE5336">
        <w:rPr>
          <w:rFonts w:asciiTheme="minorBidi" w:hAnsiTheme="minorBidi" w:cstheme="minorBidi"/>
          <w:szCs w:val="22"/>
          <w:rtl/>
        </w:rPr>
        <w:t>), ידע (</w:t>
      </w:r>
      <w:r w:rsidRPr="00AE5336">
        <w:rPr>
          <w:rFonts w:asciiTheme="minorBidi" w:hAnsiTheme="minorBidi" w:cstheme="minorBidi"/>
          <w:szCs w:val="22"/>
        </w:rPr>
        <w:t>know- how</w:t>
      </w:r>
      <w:r w:rsidRPr="00AE5336">
        <w:rPr>
          <w:rFonts w:asciiTheme="minorBidi" w:hAnsiTheme="minorBidi" w:cstheme="minorBidi"/>
          <w:szCs w:val="22"/>
          <w:rtl/>
        </w:rPr>
        <w:t>), ידיעה, מסמך, תכתובת, תכנית, נתון, מודל, חוות דעת, מסקנה וכל דבר אחר הנוגע לפעילותו העסקית של המזמין ו/או למתן השירותים לפי הסכם זה בין בכתב ובין בע"פ או בכל צורה או דרך של שימור ידיעות בצורה חשמלית או אלקטרונית או אופטית או מגנטית או אחרת, בין שהתגבש לכדי תוצר שימושי ובין שהוא תוצר ביניים במסגרת תהליך הכנת תוצר שימושי.</w:t>
      </w:r>
    </w:p>
    <w:p w14:paraId="53C550DE" w14:textId="2620D25C" w:rsidR="00D4601E" w:rsidRPr="00AE5336" w:rsidRDefault="00D4601E" w:rsidP="00AE5336">
      <w:pPr>
        <w:pStyle w:val="AlphaList1"/>
        <w:spacing w:line="240" w:lineRule="auto"/>
        <w:rPr>
          <w:rFonts w:asciiTheme="minorBidi" w:hAnsiTheme="minorBidi" w:cstheme="minorBidi"/>
          <w:szCs w:val="22"/>
        </w:rPr>
      </w:pPr>
      <w:r w:rsidRPr="00AE5336">
        <w:rPr>
          <w:rFonts w:asciiTheme="minorBidi" w:hAnsiTheme="minorBidi" w:cstheme="minorBidi"/>
          <w:szCs w:val="22"/>
          <w:rtl/>
        </w:rPr>
        <w:t>"</w:t>
      </w:r>
      <w:r w:rsidRPr="00AE5336">
        <w:rPr>
          <w:rFonts w:asciiTheme="minorBidi" w:hAnsiTheme="minorBidi" w:cstheme="minorBidi"/>
          <w:b/>
          <w:bCs/>
          <w:szCs w:val="22"/>
          <w:rtl/>
        </w:rPr>
        <w:t>סוד מקצועי</w:t>
      </w:r>
      <w:r w:rsidRPr="00AE5336">
        <w:rPr>
          <w:rFonts w:asciiTheme="minorBidi" w:hAnsiTheme="minorBidi" w:cstheme="minorBidi"/>
          <w:szCs w:val="22"/>
          <w:rtl/>
        </w:rPr>
        <w:t xml:space="preserve">" - כל מידע </w:t>
      </w:r>
      <w:r w:rsidR="009674C6">
        <w:rPr>
          <w:rFonts w:asciiTheme="minorBidi" w:hAnsiTheme="minorBidi" w:cstheme="minorBidi" w:hint="cs"/>
          <w:szCs w:val="22"/>
          <w:rtl/>
        </w:rPr>
        <w:t xml:space="preserve">הנוגע </w:t>
      </w:r>
      <w:proofErr w:type="spellStart"/>
      <w:r w:rsidR="009674C6">
        <w:rPr>
          <w:rFonts w:asciiTheme="minorBidi" w:hAnsiTheme="minorBidi" w:cstheme="minorBidi" w:hint="cs"/>
          <w:szCs w:val="22"/>
          <w:rtl/>
        </w:rPr>
        <w:t>חמצבם</w:t>
      </w:r>
      <w:proofErr w:type="spellEnd"/>
      <w:r w:rsidR="009674C6">
        <w:rPr>
          <w:rFonts w:asciiTheme="minorBidi" w:hAnsiTheme="minorBidi" w:cstheme="minorBidi" w:hint="cs"/>
          <w:szCs w:val="22"/>
          <w:rtl/>
        </w:rPr>
        <w:t xml:space="preserve"> ו/או לעסקיהן ו/או פעולותיהם ו/או שיטות עבודותיהם של </w:t>
      </w:r>
      <w:proofErr w:type="spellStart"/>
      <w:r w:rsidR="009674C6">
        <w:rPr>
          <w:rFonts w:asciiTheme="minorBidi" w:hAnsiTheme="minorBidi" w:cstheme="minorBidi" w:hint="cs"/>
          <w:szCs w:val="22"/>
          <w:rtl/>
        </w:rPr>
        <w:t>מחב"א,חבריה</w:t>
      </w:r>
      <w:proofErr w:type="spellEnd"/>
      <w:r w:rsidR="009674C6">
        <w:rPr>
          <w:rFonts w:asciiTheme="minorBidi" w:hAnsiTheme="minorBidi" w:cstheme="minorBidi" w:hint="cs"/>
          <w:szCs w:val="22"/>
          <w:rtl/>
        </w:rPr>
        <w:t xml:space="preserve"> ולקוחותיה </w:t>
      </w:r>
      <w:r w:rsidRPr="00AE5336">
        <w:rPr>
          <w:rFonts w:asciiTheme="minorBidi" w:hAnsiTheme="minorBidi" w:cstheme="minorBidi"/>
          <w:szCs w:val="22"/>
          <w:rtl/>
        </w:rPr>
        <w:t xml:space="preserve">אשר יגיע לידי הספק בקשר למתן השירותים, בין אם נתקבל במהלך מתן השירותים או לאחר מכן, לרבות מידע אשר יימסר ע"י </w:t>
      </w:r>
      <w:r w:rsidRPr="00AE5336">
        <w:rPr>
          <w:rFonts w:asciiTheme="minorBidi" w:hAnsiTheme="minorBidi" w:cstheme="minorBidi" w:hint="eastAsia"/>
          <w:szCs w:val="22"/>
          <w:rtl/>
        </w:rPr>
        <w:t>מחב</w:t>
      </w:r>
      <w:r w:rsidRPr="00AE5336">
        <w:rPr>
          <w:rFonts w:asciiTheme="minorBidi" w:hAnsiTheme="minorBidi" w:cstheme="minorBidi"/>
          <w:szCs w:val="22"/>
          <w:rtl/>
        </w:rPr>
        <w:t>"א או כל גורם מטעמ</w:t>
      </w:r>
      <w:r w:rsidRPr="00AE5336">
        <w:rPr>
          <w:rFonts w:asciiTheme="minorBidi" w:hAnsiTheme="minorBidi" w:cstheme="minorBidi" w:hint="eastAsia"/>
          <w:szCs w:val="22"/>
          <w:rtl/>
        </w:rPr>
        <w:t>ו</w:t>
      </w:r>
      <w:r w:rsidRPr="00AE5336">
        <w:rPr>
          <w:rFonts w:asciiTheme="minorBidi" w:hAnsiTheme="minorBidi" w:cstheme="minorBidi"/>
          <w:szCs w:val="22"/>
          <w:rtl/>
        </w:rPr>
        <w:t xml:space="preserve">, או מידע שהכין הספק לצורך קיום התחייבויותיו בהתאם להסכם, ולרבות מידע שהוא סוד מסחרי כמשמעו בחוק עוולות מסחריות, התשנ"ט-1999, אך למעט מידע העונה על לפחות אחד מהתנאים שלהלן: </w:t>
      </w:r>
    </w:p>
    <w:p w14:paraId="53BC354E" w14:textId="77777777" w:rsidR="00D4601E" w:rsidRPr="00AE5336" w:rsidRDefault="00D4601E" w:rsidP="00AE5336">
      <w:pPr>
        <w:pStyle w:val="BulletList2"/>
        <w:spacing w:line="240" w:lineRule="auto"/>
        <w:rPr>
          <w:rFonts w:asciiTheme="minorBidi" w:hAnsiTheme="minorBidi" w:cstheme="minorBidi"/>
          <w:szCs w:val="22"/>
        </w:rPr>
      </w:pPr>
      <w:r w:rsidRPr="00AE5336">
        <w:rPr>
          <w:rFonts w:asciiTheme="minorBidi" w:hAnsiTheme="minorBidi" w:cstheme="minorBidi"/>
          <w:szCs w:val="22"/>
          <w:rtl/>
        </w:rPr>
        <w:t>הוא בגדר נחלת הכלל;</w:t>
      </w:r>
    </w:p>
    <w:p w14:paraId="7655D74F" w14:textId="77777777" w:rsidR="00D4601E" w:rsidRPr="00AE5336" w:rsidRDefault="00D4601E" w:rsidP="00AE5336">
      <w:pPr>
        <w:pStyle w:val="BulletList2"/>
        <w:spacing w:line="240" w:lineRule="auto"/>
        <w:rPr>
          <w:rFonts w:asciiTheme="minorBidi" w:hAnsiTheme="minorBidi" w:cstheme="minorBidi"/>
          <w:szCs w:val="22"/>
        </w:rPr>
      </w:pPr>
      <w:r w:rsidRPr="00AE5336">
        <w:rPr>
          <w:rFonts w:asciiTheme="minorBidi" w:hAnsiTheme="minorBidi" w:cstheme="minorBidi"/>
          <w:szCs w:val="22"/>
          <w:rtl/>
        </w:rPr>
        <w:t>יש למוסרו על פי כל דין, לרבות פניה מצד גוף או רשות מוסמכים;</w:t>
      </w:r>
    </w:p>
    <w:p w14:paraId="5631FA11" w14:textId="77777777" w:rsidR="00D4601E" w:rsidRPr="00AE5336" w:rsidRDefault="00D4601E" w:rsidP="00AE5336">
      <w:pPr>
        <w:pStyle w:val="BulletList2"/>
        <w:spacing w:line="240" w:lineRule="auto"/>
        <w:rPr>
          <w:rFonts w:asciiTheme="minorBidi" w:hAnsiTheme="minorBidi" w:cstheme="minorBidi"/>
          <w:szCs w:val="22"/>
        </w:rPr>
      </w:pPr>
      <w:r w:rsidRPr="00AE5336">
        <w:rPr>
          <w:rFonts w:asciiTheme="minorBidi" w:hAnsiTheme="minorBidi" w:cstheme="minorBidi"/>
          <w:szCs w:val="22"/>
          <w:rtl/>
        </w:rPr>
        <w:t>הוא היה ידוע לספק קודם לחתימה על ההסכם, שלא עקב הפרה של התחייבות לשמירה על סודיות.</w:t>
      </w:r>
    </w:p>
    <w:p w14:paraId="56534E7E" w14:textId="77777777" w:rsidR="00D4601E" w:rsidRPr="00AE5336" w:rsidRDefault="00D4601E" w:rsidP="00AE5336">
      <w:pPr>
        <w:pStyle w:val="NumberList0"/>
        <w:spacing w:line="240" w:lineRule="auto"/>
        <w:rPr>
          <w:rFonts w:asciiTheme="minorBidi" w:hAnsiTheme="minorBidi" w:cstheme="minorBidi"/>
          <w:szCs w:val="22"/>
        </w:rPr>
      </w:pPr>
      <w:r w:rsidRPr="00AE5336">
        <w:rPr>
          <w:rFonts w:asciiTheme="minorBidi" w:hAnsiTheme="minorBidi" w:cstheme="minorBidi"/>
          <w:szCs w:val="22"/>
          <w:rtl/>
        </w:rPr>
        <w:t xml:space="preserve">לשמור בסודיות גמורה ולא לגלות, להעביר, למסור, להביא לידיעת צד ג' כלשהו או לעשות כל שימוש, בין עצמי ובין ביחד עם או עבור אחרים, בין במישרין ובין בעקיפין, בין בארץ ובין בחו"ל, בכל סוד מקצועי, ללא קבלת הרשאה מוקדמת ומפורשת בכתב מאת </w:t>
      </w:r>
      <w:r w:rsidRPr="00AE5336">
        <w:rPr>
          <w:rFonts w:asciiTheme="minorBidi" w:hAnsiTheme="minorBidi" w:cstheme="minorBidi" w:hint="eastAsia"/>
          <w:szCs w:val="22"/>
          <w:rtl/>
        </w:rPr>
        <w:t>מחב</w:t>
      </w:r>
      <w:r w:rsidRPr="00AE5336">
        <w:rPr>
          <w:rFonts w:asciiTheme="minorBidi" w:hAnsiTheme="minorBidi" w:cstheme="minorBidi"/>
          <w:szCs w:val="22"/>
          <w:rtl/>
        </w:rPr>
        <w:t>"א. למען הסר ספק ומבלי לגרוע מכלליות האמור, התחייבותי זו חלה גם על מידע בנוגע לפעולותיה</w:t>
      </w:r>
      <w:r w:rsidRPr="00AE5336">
        <w:rPr>
          <w:rFonts w:asciiTheme="minorBidi" w:hAnsiTheme="minorBidi" w:cstheme="minorBidi" w:hint="eastAsia"/>
          <w:szCs w:val="22"/>
          <w:rtl/>
        </w:rPr>
        <w:t>ם</w:t>
      </w:r>
      <w:r w:rsidRPr="00AE5336">
        <w:rPr>
          <w:rFonts w:asciiTheme="minorBidi" w:hAnsiTheme="minorBidi" w:cstheme="minorBidi"/>
          <w:szCs w:val="22"/>
          <w:rtl/>
        </w:rPr>
        <w:t xml:space="preserve"> של </w:t>
      </w:r>
      <w:r w:rsidRPr="00AE5336">
        <w:rPr>
          <w:rFonts w:asciiTheme="minorBidi" w:hAnsiTheme="minorBidi" w:cstheme="minorBidi" w:hint="eastAsia"/>
          <w:szCs w:val="22"/>
          <w:rtl/>
        </w:rPr>
        <w:t>מחב</w:t>
      </w:r>
      <w:r w:rsidRPr="00AE5336">
        <w:rPr>
          <w:rFonts w:asciiTheme="minorBidi" w:hAnsiTheme="minorBidi" w:cstheme="minorBidi"/>
          <w:szCs w:val="22"/>
          <w:rtl/>
        </w:rPr>
        <w:t xml:space="preserve">"א </w:t>
      </w:r>
      <w:r w:rsidRPr="00AE5336">
        <w:rPr>
          <w:rFonts w:asciiTheme="minorBidi" w:hAnsiTheme="minorBidi" w:cstheme="minorBidi" w:hint="eastAsia"/>
          <w:szCs w:val="22"/>
          <w:rtl/>
        </w:rPr>
        <w:t>ולקוחותיה</w:t>
      </w:r>
      <w:r w:rsidRPr="00AE5336">
        <w:rPr>
          <w:rFonts w:asciiTheme="minorBidi" w:hAnsiTheme="minorBidi" w:cstheme="minorBidi"/>
          <w:szCs w:val="22"/>
          <w:rtl/>
        </w:rPr>
        <w:t>, עסקיה</w:t>
      </w:r>
      <w:r w:rsidRPr="00AE5336">
        <w:rPr>
          <w:rFonts w:asciiTheme="minorBidi" w:hAnsiTheme="minorBidi" w:cstheme="minorBidi" w:hint="eastAsia"/>
          <w:szCs w:val="22"/>
          <w:rtl/>
        </w:rPr>
        <w:t>ם</w:t>
      </w:r>
      <w:r w:rsidRPr="00AE5336">
        <w:rPr>
          <w:rFonts w:asciiTheme="minorBidi" w:hAnsiTheme="minorBidi" w:cstheme="minorBidi"/>
          <w:szCs w:val="22"/>
          <w:rtl/>
        </w:rPr>
        <w:t>, ספקיה</w:t>
      </w:r>
      <w:r w:rsidRPr="00AE5336">
        <w:rPr>
          <w:rFonts w:asciiTheme="minorBidi" w:hAnsiTheme="minorBidi" w:cstheme="minorBidi" w:hint="eastAsia"/>
          <w:szCs w:val="22"/>
          <w:rtl/>
        </w:rPr>
        <w:t>ם</w:t>
      </w:r>
      <w:r w:rsidRPr="00AE5336">
        <w:rPr>
          <w:rFonts w:asciiTheme="minorBidi" w:hAnsiTheme="minorBidi" w:cstheme="minorBidi"/>
          <w:szCs w:val="22"/>
          <w:rtl/>
        </w:rPr>
        <w:t>, מצב</w:t>
      </w:r>
      <w:r w:rsidRPr="00AE5336">
        <w:rPr>
          <w:rFonts w:asciiTheme="minorBidi" w:hAnsiTheme="minorBidi" w:cstheme="minorBidi" w:hint="eastAsia"/>
          <w:szCs w:val="22"/>
          <w:rtl/>
        </w:rPr>
        <w:t>ם</w:t>
      </w:r>
      <w:r w:rsidRPr="00AE5336">
        <w:rPr>
          <w:rFonts w:asciiTheme="minorBidi" w:hAnsiTheme="minorBidi" w:cstheme="minorBidi"/>
          <w:szCs w:val="22"/>
          <w:rtl/>
        </w:rPr>
        <w:t xml:space="preserve">, שיטות העבודה הנהוגות </w:t>
      </w:r>
      <w:r w:rsidRPr="00AE5336">
        <w:rPr>
          <w:rFonts w:asciiTheme="minorBidi" w:hAnsiTheme="minorBidi" w:cstheme="minorBidi" w:hint="eastAsia"/>
          <w:szCs w:val="22"/>
          <w:rtl/>
        </w:rPr>
        <w:t>אצלם</w:t>
      </w:r>
      <w:r w:rsidRPr="00AE5336">
        <w:rPr>
          <w:rFonts w:asciiTheme="minorBidi" w:hAnsiTheme="minorBidi" w:cstheme="minorBidi"/>
          <w:szCs w:val="22"/>
          <w:rtl/>
        </w:rPr>
        <w:t xml:space="preserve"> וכיו"ב. הספק יהיה רשאי לשתף במידע סודי עובדים וקבלני משנה הנדרשים לצורך ביצוע ההסכם ובלבד שיעשה כן רק לאחר שיחתמו על הסכם סודיות.</w:t>
      </w:r>
    </w:p>
    <w:p w14:paraId="54F71C54" w14:textId="77777777" w:rsidR="00D4601E" w:rsidRPr="00AE5336" w:rsidRDefault="00D4601E" w:rsidP="00AE5336">
      <w:pPr>
        <w:pStyle w:val="NumberList0"/>
        <w:spacing w:line="240" w:lineRule="auto"/>
        <w:rPr>
          <w:rFonts w:asciiTheme="minorBidi" w:hAnsiTheme="minorBidi" w:cstheme="minorBidi"/>
          <w:szCs w:val="22"/>
        </w:rPr>
      </w:pPr>
      <w:r w:rsidRPr="00AE5336">
        <w:rPr>
          <w:rFonts w:asciiTheme="minorBidi" w:hAnsiTheme="minorBidi" w:cstheme="minorBidi"/>
          <w:szCs w:val="22"/>
          <w:rtl/>
        </w:rPr>
        <w:t xml:space="preserve">להחזיק כל סוד מקצועי במקום מתאים ושמור, באופן ובאמצעים זהים לאלו בהם נוקט הספק לשמירת </w:t>
      </w:r>
      <w:r w:rsidRPr="00AE5336">
        <w:rPr>
          <w:rFonts w:asciiTheme="minorBidi" w:hAnsiTheme="minorBidi" w:cstheme="minorBidi" w:hint="eastAsia"/>
          <w:szCs w:val="22"/>
          <w:rtl/>
        </w:rPr>
        <w:t>הסודות</w:t>
      </w:r>
      <w:r w:rsidRPr="00AE5336">
        <w:rPr>
          <w:rFonts w:asciiTheme="minorBidi" w:hAnsiTheme="minorBidi" w:cstheme="minorBidi"/>
          <w:szCs w:val="22"/>
          <w:rtl/>
        </w:rPr>
        <w:t xml:space="preserve"> </w:t>
      </w:r>
      <w:r w:rsidRPr="00AE5336">
        <w:rPr>
          <w:rFonts w:asciiTheme="minorBidi" w:hAnsiTheme="minorBidi" w:cstheme="minorBidi" w:hint="eastAsia"/>
          <w:szCs w:val="22"/>
          <w:rtl/>
        </w:rPr>
        <w:t>המקצועיים</w:t>
      </w:r>
      <w:r w:rsidRPr="00AE5336">
        <w:rPr>
          <w:rFonts w:asciiTheme="minorBidi" w:hAnsiTheme="minorBidi" w:cstheme="minorBidi"/>
          <w:szCs w:val="22"/>
          <w:rtl/>
        </w:rPr>
        <w:t xml:space="preserve"> שלו, על מנת למנוע מסודות מקצועיים להגיע לידי מי שלא הוסמך לקבלם. </w:t>
      </w:r>
    </w:p>
    <w:p w14:paraId="27069337" w14:textId="77777777" w:rsidR="00D4601E" w:rsidRPr="00AE5336" w:rsidRDefault="00D4601E" w:rsidP="00AE5336">
      <w:pPr>
        <w:pStyle w:val="NumberList0"/>
        <w:spacing w:line="240" w:lineRule="auto"/>
        <w:rPr>
          <w:rFonts w:asciiTheme="minorBidi" w:hAnsiTheme="minorBidi" w:cstheme="minorBidi"/>
          <w:szCs w:val="22"/>
        </w:rPr>
      </w:pPr>
      <w:r w:rsidRPr="00AE5336">
        <w:rPr>
          <w:rFonts w:asciiTheme="minorBidi" w:hAnsiTheme="minorBidi" w:cstheme="minorBidi"/>
          <w:szCs w:val="22"/>
          <w:rtl/>
        </w:rPr>
        <w:t>לא לעשות כל שימוש בסודות מקצועיים שלא למטרות ביצוע התחייבויותיו של הספק בהתאם להסכם, כולל ביצוע שכפולים, העתקים וכו' שלא למטרות אלה.</w:t>
      </w:r>
    </w:p>
    <w:p w14:paraId="424A7082" w14:textId="77777777" w:rsidR="00D4601E" w:rsidRPr="00AE5336" w:rsidRDefault="00D4601E" w:rsidP="00AE5336">
      <w:pPr>
        <w:pStyle w:val="NumberList0"/>
        <w:spacing w:line="240" w:lineRule="auto"/>
        <w:rPr>
          <w:rFonts w:asciiTheme="minorBidi" w:hAnsiTheme="minorBidi" w:cstheme="minorBidi"/>
          <w:szCs w:val="22"/>
        </w:rPr>
      </w:pPr>
      <w:r w:rsidRPr="00AE5336">
        <w:rPr>
          <w:rFonts w:asciiTheme="minorBidi" w:hAnsiTheme="minorBidi" w:cstheme="minorBidi"/>
          <w:szCs w:val="22"/>
          <w:rtl/>
        </w:rPr>
        <w:t>להחתים כל קבלן משנה או מי שנמנה על צוות הפרויקט ומתן השירותים על טופס הצהרת סודיות מקביל.</w:t>
      </w:r>
    </w:p>
    <w:p w14:paraId="3CCB08AA" w14:textId="77777777" w:rsidR="00D4601E" w:rsidRPr="00AE5336" w:rsidRDefault="00D4601E" w:rsidP="00AE5336">
      <w:pPr>
        <w:pStyle w:val="NumberList0"/>
        <w:spacing w:line="240" w:lineRule="auto"/>
        <w:rPr>
          <w:rFonts w:asciiTheme="minorBidi" w:hAnsiTheme="minorBidi" w:cstheme="minorBidi"/>
          <w:szCs w:val="22"/>
        </w:rPr>
      </w:pPr>
      <w:r w:rsidRPr="00AE5336">
        <w:rPr>
          <w:rFonts w:asciiTheme="minorBidi" w:hAnsiTheme="minorBidi" w:cstheme="minorBidi"/>
          <w:szCs w:val="22"/>
          <w:rtl/>
        </w:rPr>
        <w:t>ידוע לספק כי עפ"י סעיף 118 לחוק העונשין התשל"ז-1977, גילוי מידע כאמור שלא לפי סמכות שבדין, מהווה עבירה פלילית, וכי האיסור המפורט בסעיף חל גם על עובדים של הספק.</w:t>
      </w:r>
    </w:p>
    <w:p w14:paraId="541828A4" w14:textId="77777777" w:rsidR="00D4601E" w:rsidRPr="00AE5336" w:rsidRDefault="00D4601E" w:rsidP="00AE5336">
      <w:pPr>
        <w:pStyle w:val="NumberList0"/>
        <w:spacing w:line="240" w:lineRule="auto"/>
        <w:rPr>
          <w:rFonts w:asciiTheme="minorBidi" w:hAnsiTheme="minorBidi" w:cstheme="minorBidi"/>
          <w:szCs w:val="22"/>
          <w:rtl/>
        </w:rPr>
      </w:pPr>
      <w:r w:rsidRPr="00AE5336">
        <w:rPr>
          <w:rFonts w:asciiTheme="minorBidi" w:hAnsiTheme="minorBidi" w:cstheme="minorBidi"/>
          <w:szCs w:val="22"/>
          <w:rtl/>
        </w:rPr>
        <w:t>אין באמור בהתחייבות זו כדי לגרוע מהוראות ההסכם; התחייבות זו באה להוסיף ולא לגרוע על האמור בהסכם.</w:t>
      </w:r>
    </w:p>
    <w:p w14:paraId="3DDBEEF9" w14:textId="77777777" w:rsidR="00D4601E" w:rsidRPr="00AE5336" w:rsidRDefault="00D4601E" w:rsidP="00AE5336">
      <w:pPr>
        <w:pStyle w:val="NumberList0"/>
        <w:spacing w:line="240" w:lineRule="auto"/>
        <w:rPr>
          <w:rFonts w:asciiTheme="minorBidi" w:hAnsiTheme="minorBidi" w:cstheme="minorBidi"/>
          <w:szCs w:val="22"/>
          <w:rtl/>
        </w:rPr>
      </w:pPr>
      <w:r w:rsidRPr="00AE5336">
        <w:rPr>
          <w:rFonts w:asciiTheme="minorBidi" w:hAnsiTheme="minorBidi" w:cstheme="minorBidi"/>
          <w:szCs w:val="22"/>
          <w:rtl/>
        </w:rPr>
        <w:t xml:space="preserve">הוראות התחייבות זו, על סעיפיה הקטנים, תמשכנה להיות בתוקף הן בתקופת ההסכם והן במשך 3 שנים לאחר מכן. </w:t>
      </w:r>
    </w:p>
    <w:p w14:paraId="396BA6AA" w14:textId="77777777" w:rsidR="00D4601E" w:rsidRPr="00AE5336" w:rsidRDefault="00D4601E" w:rsidP="00AE5336">
      <w:pPr>
        <w:pStyle w:val="NumberList0"/>
        <w:rPr>
          <w:rFonts w:asciiTheme="minorBidi" w:hAnsiTheme="minorBidi" w:cstheme="minorBidi"/>
          <w:szCs w:val="22"/>
        </w:rPr>
      </w:pPr>
      <w:r w:rsidRPr="00AE5336">
        <w:rPr>
          <w:rFonts w:asciiTheme="minorBidi" w:hAnsiTheme="minorBidi" w:cstheme="minorBidi"/>
          <w:szCs w:val="22"/>
          <w:rtl/>
        </w:rPr>
        <w:t>למונחים בהתחייבות זו תהיה המשמעות שניתנה להם בהסכם, אלא אם הוגדר במפורש אחרת.</w:t>
      </w:r>
    </w:p>
    <w:p w14:paraId="71E5AA49" w14:textId="77777777" w:rsidR="00D4601E" w:rsidRPr="00AE5336" w:rsidRDefault="00D4601E" w:rsidP="00AE5336">
      <w:pPr>
        <w:pStyle w:val="Para1"/>
        <w:rPr>
          <w:rFonts w:asciiTheme="minorBidi" w:hAnsiTheme="minorBidi" w:cstheme="minorBidi"/>
          <w:b/>
          <w:bCs/>
          <w:szCs w:val="22"/>
          <w:rtl/>
        </w:rPr>
      </w:pPr>
      <w:r w:rsidRPr="00AE5336">
        <w:rPr>
          <w:rFonts w:asciiTheme="minorBidi" w:hAnsiTheme="minorBidi" w:cstheme="minorBidi"/>
          <w:b/>
          <w:bCs/>
          <w:szCs w:val="22"/>
          <w:rtl/>
        </w:rPr>
        <w:t>ולראיה באתי על החתום:</w:t>
      </w:r>
    </w:p>
    <w:p w14:paraId="42CB40E2" w14:textId="77777777" w:rsidR="00D4601E" w:rsidRPr="00AE5336" w:rsidRDefault="00D4601E" w:rsidP="00617579">
      <w:pPr>
        <w:jc w:val="both"/>
        <w:rPr>
          <w:rFonts w:asciiTheme="minorBidi" w:hAnsiTheme="minorBidi"/>
          <w:rtl/>
        </w:rPr>
      </w:pPr>
    </w:p>
    <w:p w14:paraId="1D50F957" w14:textId="77777777" w:rsidR="0064740E" w:rsidRDefault="0064740E">
      <w:pPr>
        <w:bidi w:val="0"/>
      </w:pPr>
      <w:r>
        <w:rPr>
          <w:rtl/>
        </w:rPr>
        <w:br w:type="page"/>
      </w:r>
    </w:p>
    <w:p w14:paraId="3179B388" w14:textId="01C793AF" w:rsidR="0064740E" w:rsidRDefault="0064740E" w:rsidP="00D454E1">
      <w:pPr>
        <w:rPr>
          <w:b/>
          <w:bCs/>
          <w:u w:val="single"/>
          <w:rtl/>
        </w:rPr>
      </w:pPr>
      <w:r w:rsidRPr="00AE5336">
        <w:rPr>
          <w:rFonts w:hint="eastAsia"/>
          <w:b/>
          <w:bCs/>
          <w:u w:val="single"/>
          <w:rtl/>
        </w:rPr>
        <w:lastRenderedPageBreak/>
        <w:t>נספח</w:t>
      </w:r>
      <w:r w:rsidRPr="00AE5336">
        <w:rPr>
          <w:b/>
          <w:bCs/>
          <w:u w:val="single"/>
          <w:rtl/>
        </w:rPr>
        <w:t xml:space="preserve"> ד' – נספח ביטוח</w:t>
      </w:r>
    </w:p>
    <w:p w14:paraId="56D0BB2B" w14:textId="77777777" w:rsidR="00C66946" w:rsidRPr="00AE5336" w:rsidRDefault="00C66946" w:rsidP="00AE5336">
      <w:pPr>
        <w:numPr>
          <w:ilvl w:val="0"/>
          <w:numId w:val="4"/>
        </w:numPr>
        <w:spacing w:after="120" w:line="240" w:lineRule="auto"/>
        <w:ind w:left="425" w:hanging="425"/>
        <w:contextualSpacing/>
        <w:jc w:val="both"/>
        <w:rPr>
          <w:rFonts w:asciiTheme="minorBidi" w:hAnsiTheme="minorBidi"/>
        </w:rPr>
      </w:pPr>
      <w:bookmarkStart w:id="2" w:name="_Ref265654118"/>
      <w:r w:rsidRPr="00AE5336">
        <w:rPr>
          <w:rFonts w:asciiTheme="minorBidi" w:hAnsiTheme="minorBidi"/>
          <w:rtl/>
        </w:rPr>
        <w:t xml:space="preserve">מבלי לגרוע מאחריות החברה על פי הסכם זה או על פי כל דין, על החברה לערוך ולקיים, על חשבון החברה, למשך כל תקופת ההסכם וכל עוד אחריות החברה קיימת (ולעניין ביטוח אחריות מקצועית משולב חבות המוצר, למשך חמש שנים נוספות לאחר תום תקופת ההסכם), את הביטוחים המפורטים באישור עריכת הביטוח המצורף להסכם זה </w:t>
      </w:r>
      <w:r w:rsidRPr="00AE5336">
        <w:rPr>
          <w:rFonts w:asciiTheme="minorBidi" w:hAnsiTheme="minorBidi"/>
          <w:b/>
          <w:bCs/>
          <w:u w:val="single"/>
          <w:rtl/>
        </w:rPr>
        <w:t>כנספח ד'1</w:t>
      </w:r>
      <w:r w:rsidRPr="00AE5336">
        <w:rPr>
          <w:rFonts w:asciiTheme="minorBidi" w:hAnsiTheme="minorBidi"/>
          <w:rtl/>
        </w:rPr>
        <w:t xml:space="preserve">, והמהווה חלק בלתי נפרד ממנו (להלן: </w:t>
      </w:r>
      <w:r w:rsidRPr="00AE5336">
        <w:rPr>
          <w:rFonts w:asciiTheme="minorBidi" w:hAnsiTheme="minorBidi"/>
          <w:b/>
          <w:bCs/>
          <w:rtl/>
        </w:rPr>
        <w:t>"ביטוחי החברה"</w:t>
      </w:r>
      <w:r w:rsidRPr="00AE5336">
        <w:rPr>
          <w:rFonts w:asciiTheme="minorBidi" w:hAnsiTheme="minorBidi"/>
          <w:rtl/>
        </w:rPr>
        <w:t xml:space="preserve"> ו</w:t>
      </w:r>
      <w:r w:rsidRPr="00AE5336">
        <w:rPr>
          <w:rFonts w:asciiTheme="minorBidi" w:hAnsiTheme="minorBidi"/>
          <w:b/>
          <w:bCs/>
          <w:rtl/>
        </w:rPr>
        <w:t>"אישור עריכת הביטוח"</w:t>
      </w:r>
      <w:r w:rsidRPr="00AE5336">
        <w:rPr>
          <w:rFonts w:asciiTheme="minorBidi" w:hAnsiTheme="minorBidi"/>
          <w:rtl/>
        </w:rPr>
        <w:t>, לפי העניין), אצל חברת ביטוח מורשית כדין בישראל.</w:t>
      </w:r>
      <w:bookmarkEnd w:id="2"/>
      <w:r w:rsidRPr="00AE5336">
        <w:rPr>
          <w:rFonts w:asciiTheme="minorBidi" w:hAnsiTheme="minorBidi"/>
          <w:rtl/>
        </w:rPr>
        <w:t xml:space="preserve"> </w:t>
      </w:r>
    </w:p>
    <w:p w14:paraId="20A933DE" w14:textId="77777777" w:rsidR="00C66946" w:rsidRPr="00AE5336" w:rsidRDefault="00C66946" w:rsidP="00AE5336">
      <w:pPr>
        <w:spacing w:line="240" w:lineRule="auto"/>
        <w:ind w:left="425"/>
        <w:contextualSpacing/>
        <w:jc w:val="both"/>
        <w:rPr>
          <w:rFonts w:asciiTheme="minorBidi" w:hAnsiTheme="minorBidi"/>
        </w:rPr>
      </w:pPr>
      <w:r w:rsidRPr="00AE5336">
        <w:rPr>
          <w:rFonts w:asciiTheme="minorBidi" w:hAnsiTheme="minorBidi"/>
          <w:rtl/>
        </w:rPr>
        <w:t xml:space="preserve">נוסחי הפוליסות- על החברה לוודא כי חריג "רשלנות רבתי" יבוטל בכל ביטוחי החברה (אין באמור כדי לגרוע מזכויות המבטחים על פי הדין). </w:t>
      </w:r>
    </w:p>
    <w:p w14:paraId="16379DEC" w14:textId="77777777" w:rsidR="00C66946" w:rsidRPr="00AE5336" w:rsidRDefault="00C66946" w:rsidP="00AE5336">
      <w:pPr>
        <w:numPr>
          <w:ilvl w:val="0"/>
          <w:numId w:val="4"/>
        </w:numPr>
        <w:spacing w:before="240" w:after="0" w:line="240" w:lineRule="auto"/>
        <w:ind w:left="425" w:hanging="425"/>
        <w:contextualSpacing/>
        <w:jc w:val="both"/>
        <w:rPr>
          <w:rFonts w:asciiTheme="minorBidi" w:hAnsiTheme="minorBidi"/>
        </w:rPr>
      </w:pPr>
      <w:r w:rsidRPr="00AE5336">
        <w:rPr>
          <w:rFonts w:asciiTheme="minorBidi" w:hAnsiTheme="minorBidi"/>
          <w:rtl/>
        </w:rPr>
        <w:t xml:space="preserve">ללא צורך בכל דרישה מצד מחב"א, על החברה להמציא לידי מחב"א, לפני תחילת מתן השירותים וכתנאי מוקדם להתקשרות או לכל תשלום על חשבון התמורה, את אישור עריכת הביטוח, כשהוא חתום בידי המבטח. כמו כן, מיד בתום תקופת הביטוח, על החברה להמציא לידי מחב"א אישור עריכת ביטוח מעודכן, בגין חידוש תוקף ביטוחי החברה לתקופת ביטוח נוספת, ומדי תקופת ביטוח, כל עוד הסכם זה בתוקף ו/או לתקופה נוספת כמפורט בסעיף 1 לעיל. </w:t>
      </w:r>
    </w:p>
    <w:p w14:paraId="6EB22B24" w14:textId="77777777" w:rsidR="00C66946" w:rsidRPr="00AE5336" w:rsidRDefault="00C66946" w:rsidP="00AE5336">
      <w:pPr>
        <w:spacing w:after="0" w:line="240" w:lineRule="auto"/>
        <w:ind w:left="425"/>
        <w:contextualSpacing/>
        <w:jc w:val="both"/>
        <w:rPr>
          <w:rFonts w:asciiTheme="minorBidi" w:hAnsiTheme="minorBidi"/>
        </w:rPr>
      </w:pPr>
      <w:r w:rsidRPr="00AE5336">
        <w:rPr>
          <w:rFonts w:asciiTheme="minorBidi" w:hAnsiTheme="minorBidi"/>
          <w:rtl/>
        </w:rPr>
        <w:t>בכל פעם שמבטח החברה יודיע למחב"א, כי מי מביטוחי החברה עומד להיות מבוטל או עומד לחול בו שינוי לרעה, כאמור בסיפא לאישור עריכת הביטוח, על החברה לערוך את אותו הביטוח מחדש ולהמציא אישור עריכת ביטוח חדש, לפני מועד הביטול או השינוי לרעה בביטוח כאמור.</w:t>
      </w:r>
    </w:p>
    <w:p w14:paraId="442DFE10" w14:textId="77777777" w:rsidR="00C66946" w:rsidRPr="00AE5336" w:rsidRDefault="00C66946" w:rsidP="00AE5336">
      <w:pPr>
        <w:numPr>
          <w:ilvl w:val="0"/>
          <w:numId w:val="4"/>
        </w:numPr>
        <w:spacing w:after="0" w:line="240" w:lineRule="auto"/>
        <w:ind w:left="425" w:hanging="425"/>
        <w:contextualSpacing/>
        <w:jc w:val="both"/>
        <w:rPr>
          <w:rFonts w:asciiTheme="minorBidi" w:hAnsiTheme="minorBidi"/>
        </w:rPr>
      </w:pPr>
      <w:r w:rsidRPr="00AE5336">
        <w:rPr>
          <w:rFonts w:asciiTheme="minorBidi" w:hAnsiTheme="minorBidi"/>
          <w:rtl/>
        </w:rPr>
        <w:t xml:space="preserve">מובהר כי גבולות האחריות הנדרשים במסגרת ביטוחי החברה הינם בבחינת דרישה מזערית, המוטלת על החברה, שאין בה כדי </w:t>
      </w:r>
      <w:r w:rsidRPr="00AE5336">
        <w:rPr>
          <w:rFonts w:asciiTheme="minorBidi" w:hAnsiTheme="minorBidi" w:hint="eastAsia"/>
          <w:rtl/>
        </w:rPr>
        <w:t>לגרוע</w:t>
      </w:r>
      <w:r w:rsidRPr="00AE5336">
        <w:rPr>
          <w:rFonts w:asciiTheme="minorBidi" w:hAnsiTheme="minorBidi"/>
          <w:rtl/>
        </w:rPr>
        <w:t xml:space="preserve"> </w:t>
      </w:r>
      <w:r w:rsidRPr="00AE5336">
        <w:rPr>
          <w:rFonts w:asciiTheme="minorBidi" w:hAnsiTheme="minorBidi" w:hint="eastAsia"/>
          <w:rtl/>
        </w:rPr>
        <w:t>מכל</w:t>
      </w:r>
      <w:r w:rsidRPr="00AE5336">
        <w:rPr>
          <w:rFonts w:asciiTheme="minorBidi" w:hAnsiTheme="minorBidi"/>
          <w:rtl/>
        </w:rPr>
        <w:t xml:space="preserve"> </w:t>
      </w:r>
      <w:r w:rsidRPr="00AE5336">
        <w:rPr>
          <w:rFonts w:asciiTheme="minorBidi" w:hAnsiTheme="minorBidi" w:hint="eastAsia"/>
          <w:rtl/>
        </w:rPr>
        <w:t>התחייבות</w:t>
      </w:r>
      <w:r w:rsidRPr="00AE5336">
        <w:rPr>
          <w:rFonts w:asciiTheme="minorBidi" w:hAnsiTheme="minorBidi"/>
          <w:rtl/>
        </w:rPr>
        <w:t xml:space="preserve"> </w:t>
      </w:r>
      <w:r w:rsidRPr="00AE5336">
        <w:rPr>
          <w:rFonts w:asciiTheme="minorBidi" w:hAnsiTheme="minorBidi" w:hint="eastAsia"/>
          <w:rtl/>
        </w:rPr>
        <w:t>של</w:t>
      </w:r>
      <w:r w:rsidRPr="00AE5336">
        <w:rPr>
          <w:rFonts w:asciiTheme="minorBidi" w:hAnsiTheme="minorBidi"/>
          <w:rtl/>
        </w:rPr>
        <w:t xml:space="preserve"> </w:t>
      </w:r>
      <w:r w:rsidRPr="00AE5336">
        <w:rPr>
          <w:rFonts w:asciiTheme="minorBidi" w:hAnsiTheme="minorBidi" w:hint="eastAsia"/>
          <w:rtl/>
        </w:rPr>
        <w:t>החברה</w:t>
      </w:r>
      <w:r w:rsidRPr="00AE5336">
        <w:rPr>
          <w:rFonts w:asciiTheme="minorBidi" w:hAnsiTheme="minorBidi"/>
          <w:rtl/>
        </w:rPr>
        <w:t xml:space="preserve"> </w:t>
      </w:r>
      <w:r w:rsidRPr="00AE5336">
        <w:rPr>
          <w:rFonts w:asciiTheme="minorBidi" w:hAnsiTheme="minorBidi" w:hint="eastAsia"/>
          <w:rtl/>
        </w:rPr>
        <w:t>לפי</w:t>
      </w:r>
      <w:r w:rsidRPr="00AE5336">
        <w:rPr>
          <w:rFonts w:asciiTheme="minorBidi" w:hAnsiTheme="minorBidi"/>
          <w:rtl/>
        </w:rPr>
        <w:t xml:space="preserve"> </w:t>
      </w:r>
      <w:r w:rsidRPr="00AE5336">
        <w:rPr>
          <w:rFonts w:asciiTheme="minorBidi" w:hAnsiTheme="minorBidi" w:hint="eastAsia"/>
          <w:rtl/>
        </w:rPr>
        <w:t>ההסכם</w:t>
      </w:r>
      <w:r w:rsidRPr="00AE5336">
        <w:rPr>
          <w:rFonts w:asciiTheme="minorBidi" w:hAnsiTheme="minorBidi"/>
          <w:rtl/>
        </w:rPr>
        <w:t xml:space="preserve"> </w:t>
      </w:r>
      <w:r w:rsidRPr="00AE5336">
        <w:rPr>
          <w:rFonts w:asciiTheme="minorBidi" w:hAnsiTheme="minorBidi" w:hint="eastAsia"/>
          <w:rtl/>
        </w:rPr>
        <w:t>ו</w:t>
      </w:r>
      <w:r w:rsidRPr="00AE5336">
        <w:rPr>
          <w:rFonts w:asciiTheme="minorBidi" w:hAnsiTheme="minorBidi"/>
          <w:rtl/>
        </w:rPr>
        <w:t>/</w:t>
      </w:r>
      <w:r w:rsidRPr="00AE5336">
        <w:rPr>
          <w:rFonts w:asciiTheme="minorBidi" w:hAnsiTheme="minorBidi" w:hint="eastAsia"/>
          <w:rtl/>
        </w:rPr>
        <w:t>או</w:t>
      </w:r>
      <w:r w:rsidRPr="00AE5336">
        <w:rPr>
          <w:rFonts w:asciiTheme="minorBidi" w:hAnsiTheme="minorBidi"/>
          <w:rtl/>
        </w:rPr>
        <w:t xml:space="preserve"> </w:t>
      </w:r>
      <w:r w:rsidRPr="00AE5336">
        <w:rPr>
          <w:rFonts w:asciiTheme="minorBidi" w:hAnsiTheme="minorBidi" w:hint="eastAsia"/>
          <w:rtl/>
        </w:rPr>
        <w:t>על</w:t>
      </w:r>
      <w:r w:rsidRPr="00AE5336">
        <w:rPr>
          <w:rFonts w:asciiTheme="minorBidi" w:hAnsiTheme="minorBidi"/>
          <w:rtl/>
        </w:rPr>
        <w:t xml:space="preserve"> </w:t>
      </w:r>
      <w:r w:rsidRPr="00AE5336">
        <w:rPr>
          <w:rFonts w:asciiTheme="minorBidi" w:hAnsiTheme="minorBidi" w:hint="eastAsia"/>
          <w:rtl/>
        </w:rPr>
        <w:t>פי</w:t>
      </w:r>
      <w:r w:rsidRPr="00AE5336">
        <w:rPr>
          <w:rFonts w:asciiTheme="minorBidi" w:hAnsiTheme="minorBidi"/>
          <w:rtl/>
        </w:rPr>
        <w:t xml:space="preserve"> </w:t>
      </w:r>
      <w:r w:rsidRPr="00AE5336">
        <w:rPr>
          <w:rFonts w:asciiTheme="minorBidi" w:hAnsiTheme="minorBidi" w:hint="eastAsia"/>
          <w:rtl/>
        </w:rPr>
        <w:t>כל</w:t>
      </w:r>
      <w:r w:rsidRPr="00AE5336">
        <w:rPr>
          <w:rFonts w:asciiTheme="minorBidi" w:hAnsiTheme="minorBidi"/>
          <w:rtl/>
        </w:rPr>
        <w:t xml:space="preserve"> </w:t>
      </w:r>
      <w:r w:rsidRPr="00AE5336">
        <w:rPr>
          <w:rFonts w:asciiTheme="minorBidi" w:hAnsiTheme="minorBidi" w:hint="eastAsia"/>
          <w:rtl/>
        </w:rPr>
        <w:t>דין</w:t>
      </w:r>
      <w:r w:rsidRPr="00AE5336">
        <w:rPr>
          <w:rFonts w:asciiTheme="minorBidi" w:hAnsiTheme="minorBidi"/>
          <w:rtl/>
        </w:rPr>
        <w:t>, ואין בה כדי לשחרר את החברה ממלוא החבות על פי הסכם זה ו/או על פי דין, ולחברה לא תהיה כל טענה כלפי מחב"א או מי מטעם מחב"א, בכל הקשור לגבולות האחריות כאמור.</w:t>
      </w:r>
    </w:p>
    <w:p w14:paraId="33787A90" w14:textId="77777777" w:rsidR="00C66946" w:rsidRPr="00AE5336" w:rsidRDefault="00C66946" w:rsidP="00AE5336">
      <w:pPr>
        <w:numPr>
          <w:ilvl w:val="0"/>
          <w:numId w:val="4"/>
        </w:numPr>
        <w:spacing w:after="0" w:line="240" w:lineRule="auto"/>
        <w:ind w:left="425" w:hanging="425"/>
        <w:contextualSpacing/>
        <w:jc w:val="both"/>
        <w:rPr>
          <w:rFonts w:asciiTheme="minorBidi" w:hAnsiTheme="minorBidi"/>
          <w:rtl/>
        </w:rPr>
      </w:pPr>
      <w:r w:rsidRPr="00AE5336">
        <w:rPr>
          <w:rFonts w:asciiTheme="minorBidi" w:hAnsiTheme="minorBidi"/>
          <w:rtl/>
        </w:rPr>
        <w:t>למחב"א תהא הזכות, אך לא החובה, לבדוק את אישור עריכת הביטוח, שיומצא על ידי החברה כאמור לעיל, ועל החברה לבצע כל שינוי, תיקון, התאמה או הרחבה, שיידרשו על מנת להתאים את ביטוחי החברה להתחייבויות החברה על פי הסכם זה.</w:t>
      </w:r>
    </w:p>
    <w:p w14:paraId="3002BC7B" w14:textId="77777777" w:rsidR="00C66946" w:rsidRPr="00AE5336" w:rsidRDefault="00C66946" w:rsidP="00AE5336">
      <w:pPr>
        <w:numPr>
          <w:ilvl w:val="0"/>
          <w:numId w:val="4"/>
        </w:numPr>
        <w:spacing w:after="0" w:line="240" w:lineRule="auto"/>
        <w:ind w:left="425" w:hanging="425"/>
        <w:contextualSpacing/>
        <w:jc w:val="both"/>
        <w:rPr>
          <w:rFonts w:asciiTheme="minorBidi" w:hAnsiTheme="minorBidi"/>
        </w:rPr>
      </w:pPr>
      <w:r w:rsidRPr="00AE5336">
        <w:rPr>
          <w:rFonts w:asciiTheme="minorBidi" w:hAnsiTheme="minorBidi"/>
          <w:rtl/>
        </w:rPr>
        <w:t>מוצהר ומוסכם כי זכויות מחב"א לעריכת הבדיקה ולדרישת השינויים כמפורט לעיל, אינן מטילות על מחב"א או על מי מטעם מחב"א כל חובה או כל אחריות שהיא לגבי ביטוחי החברה, טיבם, היקפם, ותוקפם, או לגבי העדרם, ואין בהן כדי לגרוע מכל חובה שהיא, המוטלת על החברה על פי הסכם זה או על פי כל דין, וזאת בין אם נדרשה עריכת שינויים כמפורט לעיל ובין אם לאו, בין אם נבדק  אישור עריכת הביטוח ובין אם לאו.</w:t>
      </w:r>
    </w:p>
    <w:p w14:paraId="7405902D" w14:textId="77777777" w:rsidR="00C66946" w:rsidRPr="00AE5336" w:rsidRDefault="00C66946" w:rsidP="00AE5336">
      <w:pPr>
        <w:numPr>
          <w:ilvl w:val="0"/>
          <w:numId w:val="4"/>
        </w:numPr>
        <w:spacing w:after="0" w:line="240" w:lineRule="auto"/>
        <w:ind w:left="425" w:hanging="425"/>
        <w:contextualSpacing/>
        <w:jc w:val="both"/>
        <w:rPr>
          <w:rFonts w:asciiTheme="minorBidi" w:hAnsiTheme="minorBidi"/>
        </w:rPr>
      </w:pPr>
      <w:bookmarkStart w:id="3" w:name="_Ref265584921"/>
      <w:bookmarkStart w:id="4" w:name="_Ref454094214"/>
      <w:r w:rsidRPr="00AE5336">
        <w:rPr>
          <w:rFonts w:asciiTheme="minorBidi" w:hAnsiTheme="minorBidi"/>
          <w:rtl/>
        </w:rPr>
        <w:t>החברה פוטרת את מחב"א ואת הבאים מטעם מחב"א מאחריות לכל אובדן או נזק לרכוש או ציוד כלשהו, המובא על ידי החברה או מי מטעם החברה לחצרי מחב"א ו/או המשמש לצורך מתן השירותים (לרבות כלי רכב), ולא תהיה לחברה כל טענה, דרישה או תביעה כלפי הנזכרים לעיל בגין אובדן ו/או נזק כאמור, ובלבד שה</w:t>
      </w:r>
      <w:bookmarkEnd w:id="3"/>
      <w:r w:rsidRPr="00AE5336">
        <w:rPr>
          <w:rFonts w:asciiTheme="minorBidi" w:hAnsiTheme="minorBidi"/>
          <w:rtl/>
        </w:rPr>
        <w:t>פטור כאמור לא יחול כלפי מי שגרם לנזק בזדון.</w:t>
      </w:r>
      <w:bookmarkEnd w:id="4"/>
    </w:p>
    <w:p w14:paraId="1478F1DB" w14:textId="77777777" w:rsidR="00C66946" w:rsidRPr="00AE5336" w:rsidRDefault="00C66946" w:rsidP="00AE5336">
      <w:pPr>
        <w:numPr>
          <w:ilvl w:val="0"/>
          <w:numId w:val="4"/>
        </w:numPr>
        <w:spacing w:after="0" w:line="240" w:lineRule="auto"/>
        <w:ind w:left="425" w:hanging="425"/>
        <w:contextualSpacing/>
        <w:jc w:val="both"/>
        <w:rPr>
          <w:rFonts w:asciiTheme="minorBidi" w:hAnsiTheme="minorBidi"/>
        </w:rPr>
      </w:pPr>
      <w:r w:rsidRPr="00AE5336">
        <w:rPr>
          <w:rFonts w:asciiTheme="minorBidi" w:hAnsiTheme="minorBidi"/>
          <w:rtl/>
        </w:rPr>
        <w:t xml:space="preserve">בכל ביטוח רכוש שייערך על ידי החברה, ייכלל סעיף בדבר ויתור המבטח על זכות התחלוף כלפי מחב"א וכלפי הבאים מטעם מחב"א; הוויתור על זכות התחלוף כאמור לא יחול לטובת אדם שגרם לנזק בזדון. </w:t>
      </w:r>
    </w:p>
    <w:p w14:paraId="7EE31A6C" w14:textId="77777777" w:rsidR="00C66946" w:rsidRPr="00AE5336" w:rsidRDefault="00C66946" w:rsidP="00AE5336">
      <w:pPr>
        <w:numPr>
          <w:ilvl w:val="0"/>
          <w:numId w:val="4"/>
        </w:numPr>
        <w:spacing w:after="0" w:line="240" w:lineRule="auto"/>
        <w:ind w:left="425" w:hanging="425"/>
        <w:contextualSpacing/>
        <w:jc w:val="both"/>
        <w:rPr>
          <w:rFonts w:asciiTheme="minorBidi" w:hAnsiTheme="minorBidi"/>
          <w:rtl/>
        </w:rPr>
      </w:pPr>
      <w:r w:rsidRPr="00AE5336">
        <w:rPr>
          <w:rFonts w:asciiTheme="minorBidi" w:hAnsiTheme="minorBidi"/>
          <w:rtl/>
        </w:rPr>
        <w:t xml:space="preserve">מבלי לגרוע מכל הוראה מהוראות הסכם זה לעניין הסבת ההסכם, ובמקרה בו השירותים או חלק מהם יינתנו על ידי קבלני משנה מטעם החברה, על החברה לדאוג כי בידי קבלני המשנה פוליסות ביטוח נאותות בהתאם לאופי והיקף ההתקשרות עמם. </w:t>
      </w:r>
    </w:p>
    <w:p w14:paraId="6979A674" w14:textId="77777777" w:rsidR="00C66946" w:rsidRPr="00AE5336" w:rsidRDefault="00C66946" w:rsidP="00AE5336">
      <w:pPr>
        <w:spacing w:after="0" w:line="240" w:lineRule="auto"/>
        <w:ind w:left="425"/>
        <w:contextualSpacing/>
        <w:rPr>
          <w:rFonts w:asciiTheme="minorBidi" w:hAnsiTheme="minorBidi"/>
        </w:rPr>
      </w:pPr>
      <w:r w:rsidRPr="00AE5336">
        <w:rPr>
          <w:rFonts w:asciiTheme="minorBidi" w:hAnsiTheme="minorBidi"/>
          <w:rtl/>
        </w:rPr>
        <w:t>מובהר בזאת, כי על החברה מוטלת האחריות כלפי מחב"א ביחס לשירותים במלואם, לרבות שירותים שניתנו או אמורים היו להינתן על ידי קבלני משנה .</w:t>
      </w:r>
    </w:p>
    <w:p w14:paraId="20717404" w14:textId="77777777" w:rsidR="00C66946" w:rsidRDefault="00C66946" w:rsidP="00AE5336">
      <w:pPr>
        <w:numPr>
          <w:ilvl w:val="0"/>
          <w:numId w:val="4"/>
        </w:numPr>
        <w:spacing w:after="0" w:line="240" w:lineRule="auto"/>
        <w:ind w:left="425" w:hanging="425"/>
        <w:contextualSpacing/>
        <w:jc w:val="both"/>
        <w:rPr>
          <w:rFonts w:asciiTheme="minorBidi" w:hAnsiTheme="minorBidi"/>
          <w:b/>
          <w:bCs/>
          <w:u w:val="single"/>
        </w:rPr>
        <w:sectPr w:rsidR="00C66946" w:rsidSect="00583E06">
          <w:footerReference w:type="default" r:id="rId8"/>
          <w:pgSz w:w="11906" w:h="16838"/>
          <w:pgMar w:top="1440" w:right="1440" w:bottom="1440" w:left="1440" w:header="708" w:footer="708" w:gutter="0"/>
          <w:cols w:space="708"/>
          <w:bidi/>
          <w:rtlGutter/>
          <w:docGrid w:linePitch="360"/>
        </w:sectPr>
      </w:pPr>
      <w:r w:rsidRPr="00AE5336">
        <w:rPr>
          <w:rFonts w:asciiTheme="minorBidi" w:hAnsiTheme="minorBidi"/>
          <w:b/>
          <w:bCs/>
          <w:rtl/>
        </w:rPr>
        <w:t>נספח הביטוח הינו מעיקרי ההסכם והפרתו מהווה הפרה של ההסכם.</w:t>
      </w:r>
      <w:r w:rsidRPr="00AE5336">
        <w:rPr>
          <w:rFonts w:asciiTheme="minorBidi" w:hAnsiTheme="minorBidi"/>
          <w:rtl/>
        </w:rPr>
        <w:t xml:space="preserve"> על אף האמור לעיל, אי המצאת אישור עריכת הביטוח במועד לא תהווה הפרה יסודית, אלא אם חלפו 10 ימים ממועד בקשת מחב"א מאת החברה בכתב, להמצאת אישור עריכת הביטוח כאמור.</w:t>
      </w:r>
    </w:p>
    <w:p w14:paraId="1C0D3B57" w14:textId="77777777" w:rsidR="00C66946" w:rsidRPr="00FB333C" w:rsidRDefault="00C66946" w:rsidP="00FB333C">
      <w:pPr>
        <w:pStyle w:val="aa"/>
        <w:outlineLvl w:val="0"/>
        <w:rPr>
          <w:b/>
          <w:bCs/>
          <w:u w:val="single"/>
        </w:rPr>
      </w:pPr>
      <w:r w:rsidRPr="00FB333C">
        <w:rPr>
          <w:b/>
          <w:bCs/>
          <w:u w:val="single"/>
          <w:rtl/>
        </w:rPr>
        <w:lastRenderedPageBreak/>
        <w:t>נספח ד'1- אישור ביטוחי החברה</w:t>
      </w:r>
    </w:p>
    <w:p w14:paraId="37EEC635" w14:textId="77777777" w:rsidR="00C66946" w:rsidRDefault="00C66946" w:rsidP="00C66946">
      <w:pPr>
        <w:pStyle w:val="aa"/>
        <w:rPr>
          <w:rFonts w:ascii="David" w:hAnsi="David" w:cs="David"/>
          <w:rtl/>
        </w:rPr>
      </w:pPr>
    </w:p>
    <w:tbl>
      <w:tblPr>
        <w:tblStyle w:val="ab"/>
        <w:bidiVisual/>
        <w:tblW w:w="0" w:type="auto"/>
        <w:tblInd w:w="84" w:type="dxa"/>
        <w:tblLayout w:type="fixed"/>
        <w:tblLook w:val="04A0" w:firstRow="1" w:lastRow="0" w:firstColumn="1" w:lastColumn="0" w:noHBand="0" w:noVBand="1"/>
      </w:tblPr>
      <w:tblGrid>
        <w:gridCol w:w="1794"/>
        <w:gridCol w:w="1045"/>
        <w:gridCol w:w="1132"/>
        <w:gridCol w:w="1048"/>
        <w:gridCol w:w="1048"/>
        <w:gridCol w:w="1219"/>
        <w:gridCol w:w="992"/>
        <w:gridCol w:w="426"/>
        <w:gridCol w:w="5954"/>
      </w:tblGrid>
      <w:tr w:rsidR="00C66946" w14:paraId="435B3D22" w14:textId="77777777" w:rsidTr="00FB333C">
        <w:trPr>
          <w:trHeight w:val="463"/>
          <w:tblHeader/>
        </w:trPr>
        <w:tc>
          <w:tcPr>
            <w:tcW w:w="8278" w:type="dxa"/>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07DD374" w14:textId="77777777" w:rsidR="00C66946" w:rsidRDefault="00C66946">
            <w:pPr>
              <w:jc w:val="center"/>
              <w:rPr>
                <w:rFonts w:ascii="David" w:hAnsi="David" w:cs="David"/>
                <w:sz w:val="34"/>
                <w:szCs w:val="34"/>
              </w:rPr>
            </w:pPr>
            <w:r>
              <w:rPr>
                <w:rFonts w:ascii="David" w:hAnsi="David" w:cs="David"/>
                <w:sz w:val="28"/>
                <w:szCs w:val="28"/>
                <w:rtl/>
              </w:rPr>
              <w:t>אישור קיום ביטוחים</w:t>
            </w:r>
          </w:p>
        </w:tc>
        <w:tc>
          <w:tcPr>
            <w:tcW w:w="6380" w:type="dxa"/>
            <w:gridSpan w:val="2"/>
            <w:tcBorders>
              <w:top w:val="single" w:sz="4" w:space="0" w:color="auto"/>
              <w:left w:val="single" w:sz="4" w:space="0" w:color="auto"/>
              <w:bottom w:val="single" w:sz="4" w:space="0" w:color="auto"/>
              <w:right w:val="single" w:sz="4" w:space="0" w:color="auto"/>
            </w:tcBorders>
            <w:hideMark/>
          </w:tcPr>
          <w:p w14:paraId="1625CDF7" w14:textId="77777777" w:rsidR="00C66946" w:rsidRDefault="00C66946">
            <w:pPr>
              <w:rPr>
                <w:rFonts w:ascii="David" w:hAnsi="David" w:cs="David"/>
                <w:sz w:val="16"/>
                <w:szCs w:val="16"/>
                <w:rtl/>
              </w:rPr>
            </w:pPr>
            <w:r>
              <w:rPr>
                <w:rFonts w:ascii="David" w:hAnsi="David" w:cs="David"/>
                <w:sz w:val="20"/>
                <w:szCs w:val="20"/>
                <w:rtl/>
              </w:rPr>
              <w:t>תאריך הנפקת האישור (</w:t>
            </w:r>
            <w:r>
              <w:rPr>
                <w:rFonts w:ascii="David" w:hAnsi="David" w:cs="David"/>
                <w:sz w:val="20"/>
                <w:szCs w:val="20"/>
              </w:rPr>
              <w:t>DD/MM/YYYY</w:t>
            </w:r>
            <w:r>
              <w:rPr>
                <w:rFonts w:ascii="David" w:hAnsi="David" w:cs="David"/>
                <w:sz w:val="20"/>
                <w:szCs w:val="20"/>
                <w:rtl/>
              </w:rPr>
              <w:t>)</w:t>
            </w:r>
          </w:p>
        </w:tc>
      </w:tr>
      <w:tr w:rsidR="00C66946" w14:paraId="5A01E1AA" w14:textId="77777777" w:rsidTr="00FB333C">
        <w:trPr>
          <w:trHeight w:val="315"/>
        </w:trPr>
        <w:tc>
          <w:tcPr>
            <w:tcW w:w="14658" w:type="dxa"/>
            <w:gridSpan w:val="9"/>
            <w:tcBorders>
              <w:top w:val="single" w:sz="4" w:space="0" w:color="auto"/>
              <w:left w:val="single" w:sz="4" w:space="0" w:color="auto"/>
              <w:bottom w:val="single" w:sz="4" w:space="0" w:color="auto"/>
              <w:right w:val="single" w:sz="4" w:space="0" w:color="auto"/>
            </w:tcBorders>
            <w:hideMark/>
          </w:tcPr>
          <w:p w14:paraId="1E450C9F" w14:textId="77777777" w:rsidR="00C66946" w:rsidRDefault="00C66946">
            <w:pPr>
              <w:jc w:val="both"/>
              <w:rPr>
                <w:rFonts w:ascii="David" w:hAnsi="David" w:cs="David"/>
                <w:sz w:val="18"/>
                <w:szCs w:val="18"/>
                <w:rtl/>
              </w:rPr>
            </w:pPr>
            <w:r>
              <w:rPr>
                <w:rFonts w:ascii="David" w:hAnsi="David" w:cs="David"/>
                <w:sz w:val="18"/>
                <w:szCs w:val="18"/>
                <w:rtl/>
              </w:rPr>
              <w:t>אישור ביטוח זה מהווה אסמכתא לכך שלמבוטח ישנה פוליסת ביטוח בתוקף, בהתאם למידע המפורט בה. המידע המפורט באישור זה אינו כולל את כל תנאי הפוליסה וחריגיה. יחד עם זאת, במקרה של סתירה בין התנאים שמפורטים באישור זה לבין התנאים הקבועים בפוליסת הביטוח יגבר האמור בפוליסת הביטוח למעט במקרה שבו תנאי באישור זה מיטיב עם מבקש האישור.</w:t>
            </w:r>
          </w:p>
        </w:tc>
      </w:tr>
      <w:tr w:rsidR="00C66946" w14:paraId="10A6C5B4" w14:textId="77777777" w:rsidTr="00FB333C">
        <w:trPr>
          <w:trHeight w:val="278"/>
        </w:trPr>
        <w:tc>
          <w:tcPr>
            <w:tcW w:w="179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53B0F8D" w14:textId="77777777" w:rsidR="00C66946" w:rsidRDefault="00C66946">
            <w:pPr>
              <w:jc w:val="center"/>
              <w:rPr>
                <w:rFonts w:ascii="David" w:hAnsi="David" w:cs="David"/>
              </w:rPr>
            </w:pPr>
            <w:r>
              <w:rPr>
                <w:rFonts w:ascii="David" w:hAnsi="David" w:cs="David"/>
                <w:rtl/>
              </w:rPr>
              <w:t xml:space="preserve">מבקש האישור הראשי* </w:t>
            </w:r>
          </w:p>
        </w:tc>
        <w:tc>
          <w:tcPr>
            <w:tcW w:w="2177"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5D05111" w14:textId="77777777" w:rsidR="00C66946" w:rsidRDefault="00C66946">
            <w:pPr>
              <w:jc w:val="center"/>
              <w:rPr>
                <w:rFonts w:ascii="David" w:hAnsi="David" w:cs="David"/>
                <w:rtl/>
              </w:rPr>
            </w:pPr>
            <w:r>
              <w:rPr>
                <w:rFonts w:ascii="David" w:hAnsi="David" w:cs="David"/>
                <w:rtl/>
              </w:rPr>
              <w:t>גורמים נוספים הקשורים למבקש האישור וייחשבו כמבקש האישור*</w:t>
            </w:r>
          </w:p>
        </w:tc>
        <w:tc>
          <w:tcPr>
            <w:tcW w:w="209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3C2BF88" w14:textId="77777777" w:rsidR="00C66946" w:rsidRDefault="00C66946">
            <w:pPr>
              <w:jc w:val="center"/>
              <w:rPr>
                <w:rFonts w:ascii="David" w:hAnsi="David" w:cs="David"/>
                <w:rtl/>
              </w:rPr>
            </w:pPr>
            <w:r>
              <w:rPr>
                <w:rFonts w:ascii="David" w:hAnsi="David" w:cs="David"/>
                <w:rtl/>
              </w:rPr>
              <w:t>המבוטח/המועמד לביטוח**</w:t>
            </w:r>
          </w:p>
        </w:tc>
        <w:tc>
          <w:tcPr>
            <w:tcW w:w="2211"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13AB3C1" w14:textId="77777777" w:rsidR="00C66946" w:rsidRDefault="00C66946">
            <w:pPr>
              <w:jc w:val="center"/>
              <w:rPr>
                <w:rFonts w:ascii="David" w:hAnsi="David" w:cs="David"/>
                <w:rtl/>
              </w:rPr>
            </w:pPr>
            <w:r>
              <w:rPr>
                <w:rFonts w:ascii="David" w:hAnsi="David" w:cs="David"/>
                <w:rtl/>
              </w:rPr>
              <w:t>אופי העסקה והעיסוק המבוטח*</w:t>
            </w:r>
          </w:p>
        </w:tc>
        <w:tc>
          <w:tcPr>
            <w:tcW w:w="638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40EA398" w14:textId="77777777" w:rsidR="00C66946" w:rsidRDefault="00C66946">
            <w:pPr>
              <w:jc w:val="center"/>
              <w:rPr>
                <w:rFonts w:ascii="David" w:hAnsi="David" w:cs="David"/>
                <w:rtl/>
              </w:rPr>
            </w:pPr>
            <w:r>
              <w:rPr>
                <w:rFonts w:ascii="David" w:hAnsi="David" w:cs="David"/>
                <w:rtl/>
              </w:rPr>
              <w:t>מעמד מבקש האישור*</w:t>
            </w:r>
          </w:p>
        </w:tc>
      </w:tr>
      <w:tr w:rsidR="00C66946" w14:paraId="7C81C11C" w14:textId="77777777" w:rsidTr="00FB333C">
        <w:trPr>
          <w:trHeight w:val="2431"/>
        </w:trPr>
        <w:tc>
          <w:tcPr>
            <w:tcW w:w="1794" w:type="dxa"/>
            <w:tcBorders>
              <w:top w:val="single" w:sz="4" w:space="0" w:color="auto"/>
              <w:left w:val="single" w:sz="4" w:space="0" w:color="auto"/>
              <w:bottom w:val="single" w:sz="4" w:space="0" w:color="auto"/>
              <w:right w:val="single" w:sz="4" w:space="0" w:color="auto"/>
            </w:tcBorders>
          </w:tcPr>
          <w:p w14:paraId="68FB48CE" w14:textId="77777777" w:rsidR="00C66946" w:rsidRDefault="00C66946">
            <w:pPr>
              <w:rPr>
                <w:rFonts w:ascii="David" w:hAnsi="David" w:cs="David"/>
                <w:sz w:val="21"/>
                <w:szCs w:val="21"/>
                <w:rtl/>
              </w:rPr>
            </w:pPr>
            <w:r>
              <w:rPr>
                <w:rFonts w:ascii="David" w:hAnsi="David" w:cs="David"/>
                <w:sz w:val="21"/>
                <w:szCs w:val="21"/>
                <w:rtl/>
              </w:rPr>
              <w:t xml:space="preserve">מחב"א - מרכז החישובים </w:t>
            </w:r>
            <w:proofErr w:type="spellStart"/>
            <w:r>
              <w:rPr>
                <w:rFonts w:ascii="David" w:hAnsi="David" w:cs="David"/>
                <w:sz w:val="21"/>
                <w:szCs w:val="21"/>
                <w:rtl/>
              </w:rPr>
              <w:t>הבינאוניברסיטאי</w:t>
            </w:r>
            <w:proofErr w:type="spellEnd"/>
          </w:p>
          <w:p w14:paraId="0B24EC71" w14:textId="77777777" w:rsidR="00C66946" w:rsidRDefault="00C66946">
            <w:pPr>
              <w:rPr>
                <w:rFonts w:ascii="David" w:hAnsi="David" w:cs="David"/>
                <w:sz w:val="21"/>
                <w:szCs w:val="21"/>
                <w:rtl/>
              </w:rPr>
            </w:pPr>
          </w:p>
          <w:p w14:paraId="228F6A38" w14:textId="77777777" w:rsidR="00C66946" w:rsidRDefault="00C66946">
            <w:pPr>
              <w:rPr>
                <w:rFonts w:ascii="David" w:hAnsi="David" w:cs="David"/>
                <w:sz w:val="21"/>
                <w:szCs w:val="21"/>
                <w:rtl/>
              </w:rPr>
            </w:pPr>
          </w:p>
          <w:p w14:paraId="72EA9E8A" w14:textId="77777777" w:rsidR="00C66946" w:rsidRDefault="00C66946">
            <w:pPr>
              <w:rPr>
                <w:rFonts w:ascii="David" w:hAnsi="David" w:cs="David"/>
                <w:sz w:val="21"/>
                <w:szCs w:val="21"/>
                <w:rtl/>
              </w:rPr>
            </w:pPr>
          </w:p>
          <w:p w14:paraId="2DD0F6D1" w14:textId="77777777" w:rsidR="00C66946" w:rsidRDefault="00C66946">
            <w:pPr>
              <w:rPr>
                <w:rFonts w:ascii="David" w:hAnsi="David" w:cs="David"/>
                <w:sz w:val="21"/>
                <w:szCs w:val="21"/>
                <w:rtl/>
              </w:rPr>
            </w:pPr>
          </w:p>
          <w:p w14:paraId="44996BF2" w14:textId="77777777" w:rsidR="00C66946" w:rsidRDefault="00C66946">
            <w:pPr>
              <w:rPr>
                <w:rFonts w:ascii="David" w:hAnsi="David" w:cs="David"/>
                <w:sz w:val="21"/>
                <w:szCs w:val="21"/>
                <w:rtl/>
              </w:rPr>
            </w:pPr>
          </w:p>
          <w:p w14:paraId="4CCEE959" w14:textId="77777777" w:rsidR="00C66946" w:rsidRDefault="00C66946">
            <w:pPr>
              <w:rPr>
                <w:rFonts w:ascii="David" w:hAnsi="David" w:cs="David"/>
                <w:sz w:val="21"/>
                <w:szCs w:val="21"/>
                <w:rtl/>
              </w:rPr>
            </w:pPr>
          </w:p>
          <w:p w14:paraId="38DACB48" w14:textId="77777777" w:rsidR="00C66946" w:rsidRDefault="00C66946">
            <w:pPr>
              <w:rPr>
                <w:rFonts w:ascii="David" w:hAnsi="David" w:cs="David"/>
                <w:sz w:val="21"/>
                <w:szCs w:val="21"/>
                <w:rtl/>
              </w:rPr>
            </w:pPr>
          </w:p>
        </w:tc>
        <w:tc>
          <w:tcPr>
            <w:tcW w:w="2177" w:type="dxa"/>
            <w:gridSpan w:val="2"/>
            <w:tcBorders>
              <w:top w:val="single" w:sz="4" w:space="0" w:color="auto"/>
              <w:left w:val="single" w:sz="4" w:space="0" w:color="auto"/>
              <w:bottom w:val="single" w:sz="4" w:space="0" w:color="auto"/>
              <w:right w:val="single" w:sz="4" w:space="0" w:color="auto"/>
            </w:tcBorders>
          </w:tcPr>
          <w:p w14:paraId="3CB55BBA" w14:textId="77777777" w:rsidR="00C66946" w:rsidRDefault="00C66946">
            <w:pPr>
              <w:rPr>
                <w:rFonts w:ascii="David" w:hAnsi="David" w:cs="David"/>
                <w:sz w:val="21"/>
                <w:szCs w:val="21"/>
                <w:rtl/>
              </w:rPr>
            </w:pPr>
            <w:r>
              <w:rPr>
                <w:rFonts w:ascii="David" w:hAnsi="David" w:cs="David"/>
                <w:sz w:val="21"/>
                <w:szCs w:val="21"/>
                <w:rtl/>
              </w:rPr>
              <w:t>חברות האם ו/או חברות בנות ו/או חברות קשורות</w:t>
            </w:r>
          </w:p>
          <w:p w14:paraId="148CCEDB" w14:textId="77777777" w:rsidR="00C66946" w:rsidRDefault="00C66946">
            <w:pPr>
              <w:rPr>
                <w:rFonts w:ascii="David" w:hAnsi="David" w:cs="David"/>
                <w:color w:val="0070C0"/>
                <w:sz w:val="21"/>
                <w:szCs w:val="21"/>
                <w:rtl/>
              </w:rPr>
            </w:pPr>
          </w:p>
          <w:p w14:paraId="78E86AB1" w14:textId="77777777" w:rsidR="00C66946" w:rsidRDefault="00C66946">
            <w:pPr>
              <w:rPr>
                <w:rFonts w:ascii="David" w:hAnsi="David" w:cs="David"/>
                <w:color w:val="0070C0"/>
                <w:sz w:val="21"/>
                <w:szCs w:val="21"/>
                <w:rtl/>
              </w:rPr>
            </w:pPr>
          </w:p>
          <w:p w14:paraId="0751FEEB" w14:textId="77777777" w:rsidR="00C66946" w:rsidRDefault="00C66946">
            <w:pPr>
              <w:rPr>
                <w:rFonts w:ascii="David" w:hAnsi="David" w:cs="David"/>
                <w:color w:val="0070C0"/>
                <w:sz w:val="21"/>
                <w:szCs w:val="21"/>
                <w:rtl/>
              </w:rPr>
            </w:pPr>
          </w:p>
          <w:p w14:paraId="6FAD1F29" w14:textId="77777777" w:rsidR="00C66946" w:rsidRDefault="00C66946">
            <w:pPr>
              <w:rPr>
                <w:rFonts w:ascii="David" w:hAnsi="David" w:cs="David"/>
                <w:color w:val="0070C0"/>
                <w:sz w:val="21"/>
                <w:szCs w:val="21"/>
                <w:rtl/>
              </w:rPr>
            </w:pPr>
          </w:p>
          <w:p w14:paraId="5F916506" w14:textId="77777777" w:rsidR="00C66946" w:rsidRDefault="00C66946">
            <w:pPr>
              <w:rPr>
                <w:rFonts w:ascii="David" w:hAnsi="David" w:cs="David"/>
                <w:color w:val="0070C0"/>
                <w:sz w:val="21"/>
                <w:szCs w:val="21"/>
                <w:rtl/>
              </w:rPr>
            </w:pPr>
          </w:p>
          <w:p w14:paraId="67DD7E34" w14:textId="77777777" w:rsidR="00C66946" w:rsidRDefault="00C66946">
            <w:pPr>
              <w:rPr>
                <w:rFonts w:ascii="David" w:hAnsi="David" w:cs="David"/>
                <w:color w:val="0070C0"/>
                <w:sz w:val="21"/>
                <w:szCs w:val="21"/>
                <w:rtl/>
              </w:rPr>
            </w:pPr>
          </w:p>
          <w:p w14:paraId="373F87BA" w14:textId="77777777" w:rsidR="00C66946" w:rsidRDefault="00C66946">
            <w:pPr>
              <w:rPr>
                <w:rFonts w:ascii="David" w:hAnsi="David" w:cs="David"/>
                <w:color w:val="0070C0"/>
                <w:sz w:val="21"/>
                <w:szCs w:val="21"/>
                <w:rtl/>
              </w:rPr>
            </w:pPr>
          </w:p>
          <w:p w14:paraId="1B46C78F" w14:textId="77777777" w:rsidR="00C66946" w:rsidRDefault="00C66946">
            <w:pPr>
              <w:rPr>
                <w:rFonts w:ascii="David" w:hAnsi="David" w:cs="David"/>
                <w:color w:val="0070C0"/>
                <w:sz w:val="21"/>
                <w:szCs w:val="21"/>
                <w:rtl/>
              </w:rPr>
            </w:pPr>
          </w:p>
          <w:p w14:paraId="05627C63" w14:textId="77777777" w:rsidR="00C66946" w:rsidRDefault="00C66946">
            <w:pPr>
              <w:rPr>
                <w:rFonts w:ascii="David" w:hAnsi="David" w:cs="David"/>
                <w:color w:val="0070C0"/>
                <w:rtl/>
              </w:rPr>
            </w:pPr>
          </w:p>
        </w:tc>
        <w:tc>
          <w:tcPr>
            <w:tcW w:w="2096" w:type="dxa"/>
            <w:gridSpan w:val="2"/>
            <w:tcBorders>
              <w:top w:val="single" w:sz="4" w:space="0" w:color="auto"/>
              <w:left w:val="single" w:sz="4" w:space="0" w:color="auto"/>
              <w:bottom w:val="single" w:sz="4" w:space="0" w:color="auto"/>
              <w:right w:val="single" w:sz="4" w:space="0" w:color="auto"/>
            </w:tcBorders>
            <w:hideMark/>
          </w:tcPr>
          <w:p w14:paraId="2E4AA7B9" w14:textId="77777777" w:rsidR="00C66946" w:rsidRDefault="00C66946">
            <w:pPr>
              <w:rPr>
                <w:rFonts w:ascii="David" w:hAnsi="David" w:cs="David"/>
                <w:rtl/>
              </w:rPr>
            </w:pPr>
            <w:r>
              <w:rPr>
                <w:rFonts w:ascii="David" w:hAnsi="David" w:cs="David"/>
                <w:rtl/>
              </w:rPr>
              <w:t>שם</w:t>
            </w:r>
          </w:p>
        </w:tc>
        <w:tc>
          <w:tcPr>
            <w:tcW w:w="2211" w:type="dxa"/>
            <w:gridSpan w:val="2"/>
            <w:tcBorders>
              <w:top w:val="single" w:sz="4" w:space="0" w:color="auto"/>
              <w:left w:val="single" w:sz="4" w:space="0" w:color="auto"/>
              <w:bottom w:val="single" w:sz="4" w:space="0" w:color="auto"/>
              <w:right w:val="single" w:sz="4" w:space="0" w:color="auto"/>
            </w:tcBorders>
          </w:tcPr>
          <w:p w14:paraId="0111422C" w14:textId="77777777" w:rsidR="00C66946" w:rsidRDefault="00C66946">
            <w:pPr>
              <w:ind w:left="50" w:right="78"/>
              <w:rPr>
                <w:rFonts w:asciiTheme="minorBidi" w:hAnsiTheme="minorBidi" w:cs="David"/>
                <w:b/>
                <w:rtl/>
              </w:rPr>
            </w:pPr>
            <w:r>
              <w:rPr>
                <w:rFonts w:asciiTheme="minorBidi" w:hAnsiTheme="minorBidi" w:cs="David"/>
                <w:b/>
                <w:rtl/>
              </w:rPr>
              <w:t>אופי העסקה:</w:t>
            </w:r>
          </w:p>
          <w:p w14:paraId="0E243CEC" w14:textId="77777777" w:rsidR="00C66946" w:rsidRDefault="00000000">
            <w:pPr>
              <w:ind w:left="50" w:right="78"/>
              <w:rPr>
                <w:rFonts w:asciiTheme="minorBidi" w:hAnsiTheme="minorBidi" w:cs="David"/>
                <w:b/>
                <w:rtl/>
              </w:rPr>
            </w:pPr>
            <w:sdt>
              <w:sdtPr>
                <w:rPr>
                  <w:rFonts w:asciiTheme="minorBidi" w:hAnsiTheme="minorBidi" w:cs="David"/>
                  <w:b/>
                  <w:rtl/>
                </w:rPr>
                <w:id w:val="-419947185"/>
                <w14:checkbox>
                  <w14:checked w14:val="0"/>
                  <w14:checkedState w14:val="2612" w14:font="MS Gothic"/>
                  <w14:uncheckedState w14:val="2610" w14:font="MS Gothic"/>
                </w14:checkbox>
              </w:sdtPr>
              <w:sdtContent>
                <w:r w:rsidR="00C66946">
                  <w:rPr>
                    <w:rFonts w:ascii="Segoe UI Symbol" w:hAnsi="Segoe UI Symbol" w:cs="Segoe UI Symbol" w:hint="cs"/>
                    <w:b/>
                    <w:rtl/>
                  </w:rPr>
                  <w:t>☐</w:t>
                </w:r>
              </w:sdtContent>
            </w:sdt>
            <w:r w:rsidR="00C66946">
              <w:rPr>
                <w:rFonts w:asciiTheme="minorBidi" w:hAnsiTheme="minorBidi" w:cs="David"/>
                <w:b/>
                <w:rtl/>
              </w:rPr>
              <w:t>נדל"ן</w:t>
            </w:r>
          </w:p>
          <w:p w14:paraId="1F41E049" w14:textId="77777777" w:rsidR="00C66946" w:rsidRDefault="00000000">
            <w:pPr>
              <w:ind w:left="50" w:right="78"/>
              <w:rPr>
                <w:rFonts w:asciiTheme="minorBidi" w:hAnsiTheme="minorBidi" w:cs="David"/>
                <w:b/>
                <w:rtl/>
              </w:rPr>
            </w:pPr>
            <w:sdt>
              <w:sdtPr>
                <w:rPr>
                  <w:rFonts w:asciiTheme="minorBidi" w:hAnsiTheme="minorBidi" w:cs="David"/>
                  <w:b/>
                  <w:rtl/>
                </w:rPr>
                <w:id w:val="-1490469314"/>
                <w14:checkbox>
                  <w14:checked w14:val="1"/>
                  <w14:checkedState w14:val="2612" w14:font="MS Gothic"/>
                  <w14:uncheckedState w14:val="2610" w14:font="MS Gothic"/>
                </w14:checkbox>
              </w:sdtPr>
              <w:sdtContent>
                <w:r w:rsidR="00C66946">
                  <w:rPr>
                    <w:rFonts w:ascii="Segoe UI Symbol" w:eastAsia="MS Gothic" w:hAnsi="Segoe UI Symbol" w:cs="Segoe UI Symbol" w:hint="cs"/>
                    <w:b/>
                    <w:rtl/>
                  </w:rPr>
                  <w:t>☒</w:t>
                </w:r>
              </w:sdtContent>
            </w:sdt>
            <w:r w:rsidR="00C66946">
              <w:rPr>
                <w:rFonts w:asciiTheme="minorBidi" w:hAnsiTheme="minorBidi" w:cs="David"/>
                <w:b/>
                <w:rtl/>
              </w:rPr>
              <w:t xml:space="preserve">שירותים </w:t>
            </w:r>
          </w:p>
          <w:p w14:paraId="3D46187D" w14:textId="77777777" w:rsidR="00C66946" w:rsidRDefault="00000000">
            <w:pPr>
              <w:ind w:left="50" w:right="78"/>
              <w:rPr>
                <w:rFonts w:asciiTheme="minorBidi" w:hAnsiTheme="minorBidi" w:cs="David"/>
                <w:b/>
                <w:rtl/>
              </w:rPr>
            </w:pPr>
            <w:sdt>
              <w:sdtPr>
                <w:rPr>
                  <w:rFonts w:asciiTheme="minorBidi" w:hAnsiTheme="minorBidi" w:cs="David"/>
                  <w:b/>
                  <w:rtl/>
                </w:rPr>
                <w:id w:val="350606337"/>
                <w14:checkbox>
                  <w14:checked w14:val="0"/>
                  <w14:checkedState w14:val="2612" w14:font="MS Gothic"/>
                  <w14:uncheckedState w14:val="2610" w14:font="MS Gothic"/>
                </w14:checkbox>
              </w:sdtPr>
              <w:sdtContent>
                <w:r w:rsidR="00C66946">
                  <w:rPr>
                    <w:rFonts w:ascii="Segoe UI Symbol" w:eastAsia="MS Gothic" w:hAnsi="Segoe UI Symbol" w:cs="Segoe UI Symbol" w:hint="cs"/>
                    <w:b/>
                    <w:rtl/>
                  </w:rPr>
                  <w:t>☐</w:t>
                </w:r>
              </w:sdtContent>
            </w:sdt>
            <w:r w:rsidR="00C66946">
              <w:rPr>
                <w:rFonts w:asciiTheme="minorBidi" w:hAnsiTheme="minorBidi" w:cs="David"/>
                <w:b/>
                <w:rtl/>
              </w:rPr>
              <w:t>אספקת מוצרים</w:t>
            </w:r>
          </w:p>
          <w:p w14:paraId="45264BF0" w14:textId="77777777" w:rsidR="00C66946" w:rsidRDefault="00000000">
            <w:pPr>
              <w:ind w:left="50" w:right="78"/>
              <w:rPr>
                <w:rFonts w:asciiTheme="minorBidi" w:hAnsiTheme="minorBidi" w:cs="David"/>
                <w:b/>
                <w:rtl/>
              </w:rPr>
            </w:pPr>
            <w:sdt>
              <w:sdtPr>
                <w:rPr>
                  <w:rFonts w:asciiTheme="minorBidi" w:hAnsiTheme="minorBidi" w:cs="David"/>
                  <w:b/>
                  <w:rtl/>
                </w:rPr>
                <w:id w:val="-1857414903"/>
                <w14:checkbox>
                  <w14:checked w14:val="0"/>
                  <w14:checkedState w14:val="2612" w14:font="MS Gothic"/>
                  <w14:uncheckedState w14:val="2610" w14:font="MS Gothic"/>
                </w14:checkbox>
              </w:sdtPr>
              <w:sdtContent>
                <w:r w:rsidR="00C66946">
                  <w:rPr>
                    <w:rFonts w:ascii="Segoe UI Symbol" w:hAnsi="Segoe UI Symbol" w:cs="Segoe UI Symbol" w:hint="cs"/>
                    <w:b/>
                    <w:rtl/>
                  </w:rPr>
                  <w:t>☐</w:t>
                </w:r>
              </w:sdtContent>
            </w:sdt>
            <w:r w:rsidR="00C66946">
              <w:rPr>
                <w:rFonts w:asciiTheme="minorBidi" w:hAnsiTheme="minorBidi" w:cs="David"/>
                <w:b/>
                <w:rtl/>
              </w:rPr>
              <w:t xml:space="preserve">אחר: </w:t>
            </w:r>
            <w:sdt>
              <w:sdtPr>
                <w:rPr>
                  <w:rFonts w:asciiTheme="minorBidi" w:hAnsiTheme="minorBidi" w:cs="David"/>
                  <w:b/>
                  <w:rtl/>
                </w:rPr>
                <w:id w:val="-1142650694"/>
                <w:placeholder>
                  <w:docPart w:val="325B4ABFC89A4652805D9ABEEF44DEA1"/>
                </w:placeholder>
                <w:showingPlcHdr/>
              </w:sdtPr>
              <w:sdtContent>
                <w:r w:rsidR="00C66946">
                  <w:rPr>
                    <w:rFonts w:asciiTheme="minorBidi" w:hAnsiTheme="minorBidi" w:cs="David"/>
                    <w:b/>
                    <w:rtl/>
                  </w:rPr>
                  <w:t>______</w:t>
                </w:r>
              </w:sdtContent>
            </w:sdt>
          </w:p>
          <w:p w14:paraId="693C1425" w14:textId="77777777" w:rsidR="00C66946" w:rsidRDefault="00C66946">
            <w:pPr>
              <w:ind w:left="50" w:right="78"/>
              <w:rPr>
                <w:rFonts w:asciiTheme="minorBidi" w:hAnsiTheme="minorBidi" w:cs="David"/>
                <w:b/>
                <w:rtl/>
              </w:rPr>
            </w:pPr>
          </w:p>
          <w:p w14:paraId="40DDC71A" w14:textId="77777777" w:rsidR="00C66946" w:rsidRDefault="00C66946">
            <w:pPr>
              <w:ind w:left="50" w:right="78"/>
              <w:rPr>
                <w:rFonts w:asciiTheme="minorBidi" w:hAnsiTheme="minorBidi" w:cs="David"/>
                <w:b/>
                <w:rtl/>
              </w:rPr>
            </w:pPr>
            <w:r>
              <w:rPr>
                <w:rFonts w:asciiTheme="minorBidi" w:hAnsiTheme="minorBidi" w:cs="David"/>
                <w:b/>
                <w:rtl/>
              </w:rPr>
              <w:t>העיסוק המבוטח:</w:t>
            </w:r>
          </w:p>
          <w:p w14:paraId="172C0D5C" w14:textId="77777777" w:rsidR="00C66946" w:rsidRDefault="00C66946">
            <w:pPr>
              <w:ind w:left="50" w:right="78"/>
              <w:rPr>
                <w:rFonts w:asciiTheme="minorBidi" w:hAnsiTheme="minorBidi" w:cs="David"/>
                <w:b/>
                <w:rtl/>
              </w:rPr>
            </w:pPr>
          </w:p>
          <w:p w14:paraId="10093EE4" w14:textId="77777777" w:rsidR="00C66946" w:rsidRDefault="00C66946">
            <w:pPr>
              <w:rPr>
                <w:rFonts w:ascii="David" w:hAnsi="David" w:cs="David"/>
                <w:rtl/>
              </w:rPr>
            </w:pPr>
            <w:r>
              <w:rPr>
                <w:rFonts w:asciiTheme="minorBidi" w:hAnsiTheme="minorBidi" w:cs="David"/>
                <w:b/>
                <w:rtl/>
              </w:rPr>
              <w:t>_________________</w:t>
            </w:r>
          </w:p>
        </w:tc>
        <w:tc>
          <w:tcPr>
            <w:tcW w:w="6380" w:type="dxa"/>
            <w:gridSpan w:val="2"/>
            <w:tcBorders>
              <w:top w:val="single" w:sz="4" w:space="0" w:color="auto"/>
              <w:left w:val="single" w:sz="4" w:space="0" w:color="auto"/>
              <w:bottom w:val="single" w:sz="4" w:space="0" w:color="auto"/>
              <w:right w:val="single" w:sz="4" w:space="0" w:color="auto"/>
            </w:tcBorders>
          </w:tcPr>
          <w:p w14:paraId="4DBE7AB5" w14:textId="77777777" w:rsidR="00C66946" w:rsidRDefault="00C66946">
            <w:pPr>
              <w:ind w:left="50" w:right="78"/>
              <w:rPr>
                <w:rFonts w:asciiTheme="minorBidi" w:hAnsiTheme="minorBidi" w:cs="David"/>
                <w:b/>
                <w:rtl/>
              </w:rPr>
            </w:pPr>
          </w:p>
          <w:p w14:paraId="1F764F57" w14:textId="77777777" w:rsidR="00C66946" w:rsidRDefault="00000000">
            <w:pPr>
              <w:ind w:left="50" w:right="78"/>
              <w:rPr>
                <w:rFonts w:asciiTheme="minorBidi" w:hAnsiTheme="minorBidi" w:cs="David"/>
                <w:b/>
                <w:rtl/>
              </w:rPr>
            </w:pPr>
            <w:sdt>
              <w:sdtPr>
                <w:rPr>
                  <w:rFonts w:asciiTheme="minorBidi" w:hAnsiTheme="minorBidi" w:cs="David"/>
                  <w:b/>
                  <w:rtl/>
                </w:rPr>
                <w:id w:val="-1159690115"/>
                <w14:checkbox>
                  <w14:checked w14:val="0"/>
                  <w14:checkedState w14:val="2612" w14:font="MS Gothic"/>
                  <w14:uncheckedState w14:val="2610" w14:font="MS Gothic"/>
                </w14:checkbox>
              </w:sdtPr>
              <w:sdtContent>
                <w:r w:rsidR="00C66946">
                  <w:rPr>
                    <w:rFonts w:ascii="Segoe UI Symbol" w:hAnsi="Segoe UI Symbol" w:cs="Segoe UI Symbol" w:hint="cs"/>
                    <w:b/>
                    <w:rtl/>
                  </w:rPr>
                  <w:t>☐</w:t>
                </w:r>
              </w:sdtContent>
            </w:sdt>
            <w:r w:rsidR="00C66946">
              <w:rPr>
                <w:rFonts w:asciiTheme="minorBidi" w:hAnsiTheme="minorBidi" w:cs="David"/>
                <w:b/>
                <w:rtl/>
              </w:rPr>
              <w:t>משכיר</w:t>
            </w:r>
          </w:p>
          <w:p w14:paraId="18CE916D" w14:textId="77777777" w:rsidR="00C66946" w:rsidRDefault="00000000">
            <w:pPr>
              <w:ind w:left="50" w:right="78"/>
              <w:rPr>
                <w:rFonts w:asciiTheme="minorBidi" w:hAnsiTheme="minorBidi" w:cs="David"/>
                <w:b/>
                <w:rtl/>
              </w:rPr>
            </w:pPr>
            <w:sdt>
              <w:sdtPr>
                <w:rPr>
                  <w:rFonts w:asciiTheme="minorBidi" w:hAnsiTheme="minorBidi" w:cs="David"/>
                  <w:b/>
                  <w:rtl/>
                </w:rPr>
                <w:id w:val="704603622"/>
                <w14:checkbox>
                  <w14:checked w14:val="0"/>
                  <w14:checkedState w14:val="2612" w14:font="MS Gothic"/>
                  <w14:uncheckedState w14:val="2610" w14:font="MS Gothic"/>
                </w14:checkbox>
              </w:sdtPr>
              <w:sdtContent>
                <w:r w:rsidR="00C66946">
                  <w:rPr>
                    <w:rFonts w:ascii="Segoe UI Symbol" w:hAnsi="Segoe UI Symbol" w:cs="Segoe UI Symbol" w:hint="cs"/>
                    <w:b/>
                    <w:rtl/>
                  </w:rPr>
                  <w:t>☐</w:t>
                </w:r>
              </w:sdtContent>
            </w:sdt>
            <w:r w:rsidR="00C66946">
              <w:rPr>
                <w:rFonts w:asciiTheme="minorBidi" w:hAnsiTheme="minorBidi" w:cs="David"/>
                <w:b/>
                <w:rtl/>
              </w:rPr>
              <w:t>שוכר</w:t>
            </w:r>
          </w:p>
          <w:p w14:paraId="47ADCDC0" w14:textId="77777777" w:rsidR="00C66946" w:rsidRDefault="00000000">
            <w:pPr>
              <w:ind w:left="50" w:right="78"/>
              <w:rPr>
                <w:rFonts w:asciiTheme="minorBidi" w:hAnsiTheme="minorBidi" w:cs="David"/>
                <w:b/>
                <w:rtl/>
              </w:rPr>
            </w:pPr>
            <w:sdt>
              <w:sdtPr>
                <w:rPr>
                  <w:rFonts w:asciiTheme="minorBidi" w:hAnsiTheme="minorBidi" w:cs="David"/>
                  <w:b/>
                  <w:rtl/>
                </w:rPr>
                <w:id w:val="-1507819856"/>
                <w14:checkbox>
                  <w14:checked w14:val="0"/>
                  <w14:checkedState w14:val="2612" w14:font="MS Gothic"/>
                  <w14:uncheckedState w14:val="2610" w14:font="MS Gothic"/>
                </w14:checkbox>
              </w:sdtPr>
              <w:sdtContent>
                <w:r w:rsidR="00C66946">
                  <w:rPr>
                    <w:rFonts w:ascii="Segoe UI Symbol" w:hAnsi="Segoe UI Symbol" w:cs="Segoe UI Symbol" w:hint="cs"/>
                    <w:b/>
                    <w:rtl/>
                  </w:rPr>
                  <w:t>☐</w:t>
                </w:r>
              </w:sdtContent>
            </w:sdt>
            <w:r w:rsidR="00C66946">
              <w:rPr>
                <w:rFonts w:asciiTheme="minorBidi" w:hAnsiTheme="minorBidi" w:cs="David"/>
                <w:b/>
                <w:rtl/>
              </w:rPr>
              <w:t>זכיין</w:t>
            </w:r>
          </w:p>
          <w:p w14:paraId="71BB1FB4" w14:textId="77777777" w:rsidR="00C66946" w:rsidRDefault="00000000">
            <w:pPr>
              <w:ind w:left="50" w:right="78"/>
              <w:rPr>
                <w:rFonts w:asciiTheme="minorBidi" w:hAnsiTheme="minorBidi" w:cs="David"/>
                <w:b/>
                <w:rtl/>
              </w:rPr>
            </w:pPr>
            <w:sdt>
              <w:sdtPr>
                <w:rPr>
                  <w:rFonts w:asciiTheme="minorBidi" w:hAnsiTheme="minorBidi" w:cs="David"/>
                  <w:b/>
                  <w:rtl/>
                </w:rPr>
                <w:id w:val="1702819348"/>
                <w14:checkbox>
                  <w14:checked w14:val="0"/>
                  <w14:checkedState w14:val="2612" w14:font="MS Gothic"/>
                  <w14:uncheckedState w14:val="2610" w14:font="MS Gothic"/>
                </w14:checkbox>
              </w:sdtPr>
              <w:sdtContent>
                <w:r w:rsidR="00C66946">
                  <w:rPr>
                    <w:rFonts w:ascii="Segoe UI Symbol" w:hAnsi="Segoe UI Symbol" w:cs="Segoe UI Symbol" w:hint="cs"/>
                    <w:b/>
                    <w:rtl/>
                  </w:rPr>
                  <w:t>☐</w:t>
                </w:r>
              </w:sdtContent>
            </w:sdt>
            <w:r w:rsidR="00C66946">
              <w:rPr>
                <w:rFonts w:asciiTheme="minorBidi" w:hAnsiTheme="minorBidi" w:cs="David"/>
                <w:b/>
                <w:rtl/>
              </w:rPr>
              <w:t>קבלני משנה</w:t>
            </w:r>
          </w:p>
          <w:p w14:paraId="32BC3E3E" w14:textId="77777777" w:rsidR="00C66946" w:rsidRDefault="00000000">
            <w:pPr>
              <w:ind w:left="50" w:right="78"/>
              <w:rPr>
                <w:rFonts w:asciiTheme="minorBidi" w:hAnsiTheme="minorBidi" w:cs="David"/>
                <w:b/>
                <w:rtl/>
              </w:rPr>
            </w:pPr>
            <w:sdt>
              <w:sdtPr>
                <w:rPr>
                  <w:rFonts w:asciiTheme="minorBidi" w:hAnsiTheme="minorBidi" w:cs="David"/>
                  <w:b/>
                  <w:rtl/>
                </w:rPr>
                <w:id w:val="-174735466"/>
                <w14:checkbox>
                  <w14:checked w14:val="1"/>
                  <w14:checkedState w14:val="2612" w14:font="MS Gothic"/>
                  <w14:uncheckedState w14:val="2610" w14:font="MS Gothic"/>
                </w14:checkbox>
              </w:sdtPr>
              <w:sdtContent>
                <w:r w:rsidR="00C66946">
                  <w:rPr>
                    <w:rFonts w:ascii="Segoe UI Symbol" w:eastAsia="MS Gothic" w:hAnsi="Segoe UI Symbol" w:cs="Segoe UI Symbol" w:hint="cs"/>
                    <w:b/>
                    <w:rtl/>
                  </w:rPr>
                  <w:t>☒</w:t>
                </w:r>
              </w:sdtContent>
            </w:sdt>
            <w:r w:rsidR="00C66946">
              <w:rPr>
                <w:rFonts w:asciiTheme="minorBidi" w:hAnsiTheme="minorBidi" w:cs="David"/>
                <w:b/>
                <w:rtl/>
              </w:rPr>
              <w:t>מזמין שירותים</w:t>
            </w:r>
          </w:p>
          <w:p w14:paraId="7AACA21E" w14:textId="77777777" w:rsidR="00C66946" w:rsidRDefault="00000000">
            <w:pPr>
              <w:ind w:left="50" w:right="78"/>
              <w:rPr>
                <w:rFonts w:asciiTheme="minorBidi" w:hAnsiTheme="minorBidi" w:cs="David"/>
                <w:b/>
                <w:rtl/>
              </w:rPr>
            </w:pPr>
            <w:sdt>
              <w:sdtPr>
                <w:rPr>
                  <w:rFonts w:asciiTheme="minorBidi" w:hAnsiTheme="minorBidi" w:cs="David"/>
                  <w:b/>
                  <w:rtl/>
                </w:rPr>
                <w:id w:val="576176948"/>
                <w14:checkbox>
                  <w14:checked w14:val="0"/>
                  <w14:checkedState w14:val="2612" w14:font="MS Gothic"/>
                  <w14:uncheckedState w14:val="2610" w14:font="MS Gothic"/>
                </w14:checkbox>
              </w:sdtPr>
              <w:sdtContent>
                <w:r w:rsidR="00C66946">
                  <w:rPr>
                    <w:rFonts w:ascii="Segoe UI Symbol" w:hAnsi="Segoe UI Symbol" w:cs="Segoe UI Symbol" w:hint="cs"/>
                    <w:b/>
                    <w:rtl/>
                  </w:rPr>
                  <w:t>☐</w:t>
                </w:r>
              </w:sdtContent>
            </w:sdt>
            <w:r w:rsidR="00C66946">
              <w:rPr>
                <w:rFonts w:asciiTheme="minorBidi" w:hAnsiTheme="minorBidi" w:cs="David"/>
                <w:b/>
                <w:rtl/>
              </w:rPr>
              <w:t xml:space="preserve"> מזמין מוצרים</w:t>
            </w:r>
          </w:p>
          <w:p w14:paraId="4BD451AF" w14:textId="77777777" w:rsidR="00C66946" w:rsidRDefault="00000000">
            <w:pPr>
              <w:ind w:left="50" w:right="78"/>
              <w:rPr>
                <w:rFonts w:asciiTheme="minorBidi" w:hAnsiTheme="minorBidi" w:cs="David"/>
                <w:b/>
                <w:rtl/>
              </w:rPr>
            </w:pPr>
            <w:sdt>
              <w:sdtPr>
                <w:rPr>
                  <w:rFonts w:asciiTheme="minorBidi" w:hAnsiTheme="minorBidi" w:cs="David"/>
                  <w:b/>
                  <w:rtl/>
                </w:rPr>
                <w:id w:val="-582527796"/>
                <w14:checkbox>
                  <w14:checked w14:val="0"/>
                  <w14:checkedState w14:val="2612" w14:font="MS Gothic"/>
                  <w14:uncheckedState w14:val="2610" w14:font="MS Gothic"/>
                </w14:checkbox>
              </w:sdtPr>
              <w:sdtContent>
                <w:r w:rsidR="00C66946">
                  <w:rPr>
                    <w:rFonts w:ascii="Segoe UI Symbol" w:hAnsi="Segoe UI Symbol" w:cs="Segoe UI Symbol" w:hint="cs"/>
                    <w:b/>
                    <w:rtl/>
                  </w:rPr>
                  <w:t>☐</w:t>
                </w:r>
              </w:sdtContent>
            </w:sdt>
            <w:r w:rsidR="00C66946">
              <w:rPr>
                <w:rFonts w:asciiTheme="minorBidi" w:hAnsiTheme="minorBidi" w:cs="David"/>
                <w:b/>
                <w:rtl/>
              </w:rPr>
              <w:t xml:space="preserve">אחר: </w:t>
            </w:r>
            <w:sdt>
              <w:sdtPr>
                <w:rPr>
                  <w:rFonts w:asciiTheme="minorBidi" w:hAnsiTheme="minorBidi" w:cs="David"/>
                  <w:b/>
                  <w:rtl/>
                </w:rPr>
                <w:id w:val="121199404"/>
                <w:placeholder>
                  <w:docPart w:val="775473DF876046C7A8C1EAB7543B8A5A"/>
                </w:placeholder>
                <w:showingPlcHdr/>
              </w:sdtPr>
              <w:sdtContent>
                <w:r w:rsidR="00C66946">
                  <w:rPr>
                    <w:rFonts w:asciiTheme="minorBidi" w:hAnsiTheme="minorBidi" w:cs="David"/>
                    <w:b/>
                    <w:rtl/>
                  </w:rPr>
                  <w:t>______</w:t>
                </w:r>
              </w:sdtContent>
            </w:sdt>
          </w:p>
          <w:p w14:paraId="2B4E78EC" w14:textId="77777777" w:rsidR="00C66946" w:rsidRDefault="00C66946">
            <w:pPr>
              <w:rPr>
                <w:rFonts w:ascii="David" w:hAnsi="David" w:cs="David"/>
                <w:rtl/>
              </w:rPr>
            </w:pPr>
          </w:p>
        </w:tc>
      </w:tr>
      <w:tr w:rsidR="00C66946" w14:paraId="0482B750" w14:textId="77777777" w:rsidTr="00FB333C">
        <w:trPr>
          <w:trHeight w:val="278"/>
        </w:trPr>
        <w:tc>
          <w:tcPr>
            <w:tcW w:w="1794" w:type="dxa"/>
            <w:tcBorders>
              <w:top w:val="single" w:sz="4" w:space="0" w:color="auto"/>
              <w:left w:val="single" w:sz="4" w:space="0" w:color="auto"/>
              <w:bottom w:val="single" w:sz="4" w:space="0" w:color="auto"/>
              <w:right w:val="single" w:sz="4" w:space="0" w:color="auto"/>
            </w:tcBorders>
            <w:hideMark/>
          </w:tcPr>
          <w:p w14:paraId="18DA4509" w14:textId="77777777" w:rsidR="00C66946" w:rsidRDefault="00C66946">
            <w:pPr>
              <w:rPr>
                <w:rFonts w:ascii="David" w:hAnsi="David" w:cs="David"/>
                <w:sz w:val="21"/>
                <w:szCs w:val="21"/>
                <w:rtl/>
              </w:rPr>
            </w:pPr>
            <w:r>
              <w:rPr>
                <w:rFonts w:ascii="David" w:hAnsi="David" w:cs="David"/>
                <w:sz w:val="21"/>
                <w:szCs w:val="21"/>
                <w:rtl/>
              </w:rPr>
              <w:t xml:space="preserve">ת.ז./ח.פ. </w:t>
            </w:r>
            <w:r>
              <w:rPr>
                <w:rFonts w:ascii="David" w:hAnsi="David" w:cs="David"/>
                <w:sz w:val="21"/>
                <w:szCs w:val="21"/>
              </w:rPr>
              <w:t>580154060</w:t>
            </w:r>
          </w:p>
        </w:tc>
        <w:tc>
          <w:tcPr>
            <w:tcW w:w="2177" w:type="dxa"/>
            <w:gridSpan w:val="2"/>
            <w:tcBorders>
              <w:top w:val="single" w:sz="4" w:space="0" w:color="auto"/>
              <w:left w:val="single" w:sz="4" w:space="0" w:color="auto"/>
              <w:bottom w:val="single" w:sz="4" w:space="0" w:color="auto"/>
              <w:right w:val="single" w:sz="4" w:space="0" w:color="auto"/>
            </w:tcBorders>
            <w:hideMark/>
          </w:tcPr>
          <w:p w14:paraId="08973979" w14:textId="77777777" w:rsidR="00C66946" w:rsidRDefault="00C66946">
            <w:pPr>
              <w:rPr>
                <w:rFonts w:ascii="David" w:hAnsi="David" w:cs="David"/>
                <w:rtl/>
              </w:rPr>
            </w:pPr>
            <w:r>
              <w:rPr>
                <w:rFonts w:ascii="David" w:hAnsi="David" w:cs="David"/>
                <w:rtl/>
              </w:rPr>
              <w:t>ת.ז./ח.פ.</w:t>
            </w:r>
            <w:r>
              <w:rPr>
                <w:rFonts w:ascii="David" w:hAnsi="David" w:cs="David"/>
                <w:b/>
                <w:bCs/>
                <w:color w:val="FF0000"/>
                <w:sz w:val="21"/>
                <w:szCs w:val="21"/>
                <w:rtl/>
              </w:rPr>
              <w:t xml:space="preserve"> </w:t>
            </w:r>
          </w:p>
        </w:tc>
        <w:tc>
          <w:tcPr>
            <w:tcW w:w="2096" w:type="dxa"/>
            <w:gridSpan w:val="2"/>
            <w:tcBorders>
              <w:top w:val="single" w:sz="4" w:space="0" w:color="auto"/>
              <w:left w:val="single" w:sz="4" w:space="0" w:color="auto"/>
              <w:bottom w:val="single" w:sz="4" w:space="0" w:color="auto"/>
              <w:right w:val="single" w:sz="4" w:space="0" w:color="auto"/>
            </w:tcBorders>
            <w:hideMark/>
          </w:tcPr>
          <w:p w14:paraId="2C848A36" w14:textId="77777777" w:rsidR="00C66946" w:rsidRDefault="00C66946">
            <w:pPr>
              <w:rPr>
                <w:rFonts w:ascii="David" w:hAnsi="David" w:cs="David"/>
                <w:rtl/>
              </w:rPr>
            </w:pPr>
            <w:r>
              <w:rPr>
                <w:rFonts w:ascii="David" w:hAnsi="David" w:cs="David"/>
                <w:rtl/>
              </w:rPr>
              <w:t>ת.ז./ח.פ.</w:t>
            </w:r>
          </w:p>
        </w:tc>
        <w:tc>
          <w:tcPr>
            <w:tcW w:w="2211" w:type="dxa"/>
            <w:gridSpan w:val="2"/>
            <w:tcBorders>
              <w:top w:val="single" w:sz="4" w:space="0" w:color="auto"/>
              <w:left w:val="single" w:sz="4" w:space="0" w:color="auto"/>
              <w:bottom w:val="single" w:sz="4" w:space="0" w:color="auto"/>
              <w:right w:val="single" w:sz="4" w:space="0" w:color="auto"/>
            </w:tcBorders>
          </w:tcPr>
          <w:p w14:paraId="73B6F662" w14:textId="77777777" w:rsidR="00C66946" w:rsidRDefault="00C66946">
            <w:pPr>
              <w:rPr>
                <w:rFonts w:ascii="David" w:hAnsi="David" w:cs="David"/>
                <w:rtl/>
              </w:rPr>
            </w:pPr>
          </w:p>
        </w:tc>
        <w:tc>
          <w:tcPr>
            <w:tcW w:w="6380" w:type="dxa"/>
            <w:gridSpan w:val="2"/>
            <w:tcBorders>
              <w:top w:val="single" w:sz="4" w:space="0" w:color="auto"/>
              <w:left w:val="single" w:sz="4" w:space="0" w:color="auto"/>
              <w:bottom w:val="single" w:sz="4" w:space="0" w:color="auto"/>
              <w:right w:val="single" w:sz="4" w:space="0" w:color="auto"/>
            </w:tcBorders>
          </w:tcPr>
          <w:p w14:paraId="4D16F35B" w14:textId="77777777" w:rsidR="00C66946" w:rsidRDefault="00C66946">
            <w:pPr>
              <w:rPr>
                <w:rFonts w:ascii="David" w:hAnsi="David" w:cs="David"/>
                <w:rtl/>
              </w:rPr>
            </w:pPr>
          </w:p>
        </w:tc>
      </w:tr>
      <w:tr w:rsidR="00C66946" w14:paraId="24A2EFC2" w14:textId="77777777" w:rsidTr="00FB333C">
        <w:trPr>
          <w:trHeight w:val="278"/>
        </w:trPr>
        <w:tc>
          <w:tcPr>
            <w:tcW w:w="1794" w:type="dxa"/>
            <w:tcBorders>
              <w:top w:val="single" w:sz="4" w:space="0" w:color="auto"/>
              <w:left w:val="single" w:sz="4" w:space="0" w:color="auto"/>
              <w:bottom w:val="single" w:sz="4" w:space="0" w:color="auto"/>
              <w:right w:val="single" w:sz="4" w:space="0" w:color="auto"/>
            </w:tcBorders>
            <w:hideMark/>
          </w:tcPr>
          <w:p w14:paraId="25BF35F5" w14:textId="77777777" w:rsidR="00C66946" w:rsidRDefault="00C66946">
            <w:pPr>
              <w:rPr>
                <w:rFonts w:ascii="David" w:hAnsi="David" w:cs="David"/>
                <w:sz w:val="21"/>
                <w:szCs w:val="21"/>
                <w:rtl/>
              </w:rPr>
            </w:pPr>
            <w:r>
              <w:rPr>
                <w:rFonts w:ascii="David" w:hAnsi="David" w:cs="David"/>
                <w:sz w:val="21"/>
                <w:szCs w:val="21"/>
                <w:rtl/>
              </w:rPr>
              <w:t>מען: בניין הנדסת תוכנה, אוניברסיטת תל אביב, חיים לבנון 30 , תל אביב 69978</w:t>
            </w:r>
          </w:p>
        </w:tc>
        <w:tc>
          <w:tcPr>
            <w:tcW w:w="2177" w:type="dxa"/>
            <w:gridSpan w:val="2"/>
            <w:tcBorders>
              <w:top w:val="single" w:sz="4" w:space="0" w:color="auto"/>
              <w:left w:val="single" w:sz="4" w:space="0" w:color="auto"/>
              <w:bottom w:val="single" w:sz="4" w:space="0" w:color="auto"/>
              <w:right w:val="single" w:sz="4" w:space="0" w:color="auto"/>
            </w:tcBorders>
            <w:hideMark/>
          </w:tcPr>
          <w:p w14:paraId="3385ACD4" w14:textId="77777777" w:rsidR="00C66946" w:rsidRDefault="00C66946">
            <w:pPr>
              <w:rPr>
                <w:rFonts w:ascii="David" w:hAnsi="David" w:cs="David"/>
                <w:sz w:val="21"/>
                <w:szCs w:val="21"/>
                <w:rtl/>
              </w:rPr>
            </w:pPr>
            <w:r>
              <w:rPr>
                <w:rFonts w:ascii="David" w:hAnsi="David" w:cs="David"/>
                <w:rtl/>
              </w:rPr>
              <w:t>מען:</w:t>
            </w:r>
            <w:r>
              <w:rPr>
                <w:rFonts w:ascii="David" w:hAnsi="David" w:cs="David"/>
              </w:rPr>
              <w:t xml:space="preserve"> </w:t>
            </w:r>
            <w:r>
              <w:rPr>
                <w:rFonts w:ascii="David" w:hAnsi="David" w:cs="David"/>
                <w:sz w:val="21"/>
                <w:szCs w:val="21"/>
                <w:rtl/>
              </w:rPr>
              <w:t>בניין הנדסת תוכנה, אוניברסיטת תל אביב, חיים לבנון 30 , תל אביב 69978</w:t>
            </w:r>
          </w:p>
        </w:tc>
        <w:tc>
          <w:tcPr>
            <w:tcW w:w="2096" w:type="dxa"/>
            <w:gridSpan w:val="2"/>
            <w:tcBorders>
              <w:top w:val="single" w:sz="4" w:space="0" w:color="auto"/>
              <w:left w:val="single" w:sz="4" w:space="0" w:color="auto"/>
              <w:bottom w:val="single" w:sz="4" w:space="0" w:color="auto"/>
              <w:right w:val="single" w:sz="4" w:space="0" w:color="auto"/>
            </w:tcBorders>
            <w:hideMark/>
          </w:tcPr>
          <w:p w14:paraId="2A441D07" w14:textId="77777777" w:rsidR="00C66946" w:rsidRDefault="00C66946">
            <w:pPr>
              <w:rPr>
                <w:rFonts w:ascii="David" w:hAnsi="David" w:cs="David"/>
                <w:rtl/>
              </w:rPr>
            </w:pPr>
            <w:r>
              <w:rPr>
                <w:rFonts w:ascii="David" w:hAnsi="David" w:cs="David"/>
                <w:rtl/>
              </w:rPr>
              <w:t>מען</w:t>
            </w:r>
          </w:p>
        </w:tc>
        <w:tc>
          <w:tcPr>
            <w:tcW w:w="2211" w:type="dxa"/>
            <w:gridSpan w:val="2"/>
            <w:tcBorders>
              <w:top w:val="single" w:sz="4" w:space="0" w:color="auto"/>
              <w:left w:val="single" w:sz="4" w:space="0" w:color="auto"/>
              <w:bottom w:val="single" w:sz="4" w:space="0" w:color="auto"/>
              <w:right w:val="single" w:sz="4" w:space="0" w:color="auto"/>
            </w:tcBorders>
          </w:tcPr>
          <w:p w14:paraId="121A717C" w14:textId="77777777" w:rsidR="00C66946" w:rsidRDefault="00C66946">
            <w:pPr>
              <w:rPr>
                <w:rFonts w:ascii="David" w:hAnsi="David" w:cs="David"/>
                <w:rtl/>
              </w:rPr>
            </w:pPr>
          </w:p>
        </w:tc>
        <w:tc>
          <w:tcPr>
            <w:tcW w:w="6380" w:type="dxa"/>
            <w:gridSpan w:val="2"/>
            <w:tcBorders>
              <w:top w:val="single" w:sz="4" w:space="0" w:color="auto"/>
              <w:left w:val="single" w:sz="4" w:space="0" w:color="auto"/>
              <w:bottom w:val="single" w:sz="4" w:space="0" w:color="auto"/>
              <w:right w:val="single" w:sz="4" w:space="0" w:color="auto"/>
            </w:tcBorders>
          </w:tcPr>
          <w:p w14:paraId="1B8050A8" w14:textId="77777777" w:rsidR="00C66946" w:rsidRDefault="00C66946">
            <w:pPr>
              <w:rPr>
                <w:rFonts w:ascii="David" w:hAnsi="David" w:cs="David"/>
                <w:rtl/>
              </w:rPr>
            </w:pPr>
          </w:p>
        </w:tc>
      </w:tr>
      <w:tr w:rsidR="00C66946" w14:paraId="5FE0A365" w14:textId="77777777" w:rsidTr="00FB333C">
        <w:trPr>
          <w:trHeight w:val="278"/>
        </w:trPr>
        <w:tc>
          <w:tcPr>
            <w:tcW w:w="1794" w:type="dxa"/>
            <w:tcBorders>
              <w:top w:val="single" w:sz="4" w:space="0" w:color="auto"/>
              <w:left w:val="single" w:sz="4" w:space="0" w:color="auto"/>
              <w:bottom w:val="single" w:sz="4" w:space="0" w:color="auto"/>
              <w:right w:val="single" w:sz="4" w:space="0" w:color="auto"/>
            </w:tcBorders>
          </w:tcPr>
          <w:p w14:paraId="19D4BE32" w14:textId="77777777" w:rsidR="00C66946" w:rsidRDefault="00C66946">
            <w:pPr>
              <w:rPr>
                <w:rFonts w:ascii="David" w:hAnsi="David" w:cs="David"/>
                <w:rtl/>
              </w:rPr>
            </w:pPr>
          </w:p>
        </w:tc>
        <w:tc>
          <w:tcPr>
            <w:tcW w:w="2177" w:type="dxa"/>
            <w:gridSpan w:val="2"/>
            <w:tcBorders>
              <w:top w:val="single" w:sz="4" w:space="0" w:color="auto"/>
              <w:left w:val="single" w:sz="4" w:space="0" w:color="auto"/>
              <w:bottom w:val="single" w:sz="4" w:space="0" w:color="auto"/>
              <w:right w:val="single" w:sz="4" w:space="0" w:color="auto"/>
            </w:tcBorders>
            <w:hideMark/>
          </w:tcPr>
          <w:p w14:paraId="11913A0A" w14:textId="77777777" w:rsidR="00C66946" w:rsidRDefault="00C66946">
            <w:pPr>
              <w:rPr>
                <w:rFonts w:ascii="David" w:hAnsi="David" w:cs="David"/>
                <w:rtl/>
              </w:rPr>
            </w:pPr>
            <w:r>
              <w:rPr>
                <w:rFonts w:ascii="David" w:hAnsi="David" w:cs="David"/>
                <w:rtl/>
              </w:rPr>
              <w:t>תיאור הקשר למבקש האישור הראשי: חברה אם ו/או בת ו/או אחות ו/או קשורה ו/או שלובה ו/או חלק מקבוצה.</w:t>
            </w:r>
          </w:p>
        </w:tc>
        <w:tc>
          <w:tcPr>
            <w:tcW w:w="2096" w:type="dxa"/>
            <w:gridSpan w:val="2"/>
            <w:tcBorders>
              <w:top w:val="single" w:sz="4" w:space="0" w:color="auto"/>
              <w:left w:val="single" w:sz="4" w:space="0" w:color="auto"/>
              <w:bottom w:val="single" w:sz="4" w:space="0" w:color="auto"/>
              <w:right w:val="single" w:sz="4" w:space="0" w:color="auto"/>
            </w:tcBorders>
          </w:tcPr>
          <w:p w14:paraId="0B6C5C1D" w14:textId="77777777" w:rsidR="00C66946" w:rsidRDefault="00C66946">
            <w:pPr>
              <w:rPr>
                <w:rFonts w:ascii="David" w:hAnsi="David" w:cs="David"/>
                <w:rtl/>
              </w:rPr>
            </w:pPr>
          </w:p>
        </w:tc>
        <w:tc>
          <w:tcPr>
            <w:tcW w:w="2211" w:type="dxa"/>
            <w:gridSpan w:val="2"/>
            <w:tcBorders>
              <w:top w:val="single" w:sz="4" w:space="0" w:color="auto"/>
              <w:left w:val="single" w:sz="4" w:space="0" w:color="auto"/>
              <w:bottom w:val="single" w:sz="4" w:space="0" w:color="auto"/>
              <w:right w:val="single" w:sz="4" w:space="0" w:color="auto"/>
            </w:tcBorders>
          </w:tcPr>
          <w:p w14:paraId="57168D24" w14:textId="77777777" w:rsidR="00C66946" w:rsidRDefault="00C66946">
            <w:pPr>
              <w:rPr>
                <w:rFonts w:ascii="David" w:hAnsi="David" w:cs="David"/>
                <w:rtl/>
              </w:rPr>
            </w:pPr>
          </w:p>
        </w:tc>
        <w:tc>
          <w:tcPr>
            <w:tcW w:w="6380" w:type="dxa"/>
            <w:gridSpan w:val="2"/>
            <w:tcBorders>
              <w:top w:val="single" w:sz="4" w:space="0" w:color="auto"/>
              <w:left w:val="single" w:sz="4" w:space="0" w:color="auto"/>
              <w:bottom w:val="single" w:sz="4" w:space="0" w:color="auto"/>
              <w:right w:val="single" w:sz="4" w:space="0" w:color="auto"/>
            </w:tcBorders>
          </w:tcPr>
          <w:p w14:paraId="1731784B" w14:textId="77777777" w:rsidR="00C66946" w:rsidRDefault="00C66946">
            <w:pPr>
              <w:rPr>
                <w:rFonts w:ascii="David" w:hAnsi="David" w:cs="David"/>
                <w:rtl/>
              </w:rPr>
            </w:pPr>
          </w:p>
        </w:tc>
      </w:tr>
      <w:tr w:rsidR="00C66946" w14:paraId="14CEE94D" w14:textId="77777777" w:rsidTr="00FB333C">
        <w:trPr>
          <w:trHeight w:val="249"/>
        </w:trPr>
        <w:tc>
          <w:tcPr>
            <w:tcW w:w="1794" w:type="dxa"/>
            <w:tcBorders>
              <w:top w:val="single" w:sz="4" w:space="0" w:color="auto"/>
              <w:left w:val="single" w:sz="4" w:space="0" w:color="auto"/>
              <w:bottom w:val="single" w:sz="4" w:space="0" w:color="auto"/>
              <w:right w:val="single" w:sz="4" w:space="0" w:color="auto"/>
            </w:tcBorders>
            <w:hideMark/>
          </w:tcPr>
          <w:p w14:paraId="47E944D7" w14:textId="77777777" w:rsidR="00C66946" w:rsidRDefault="00C66946">
            <w:pPr>
              <w:rPr>
                <w:rFonts w:ascii="David" w:hAnsi="David" w:cs="David"/>
                <w:b/>
                <w:bCs/>
                <w:rtl/>
              </w:rPr>
            </w:pPr>
            <w:r>
              <w:rPr>
                <w:rFonts w:ascii="David" w:hAnsi="David" w:cs="David"/>
                <w:b/>
                <w:bCs/>
                <w:rtl/>
              </w:rPr>
              <w:t>כיסויים</w:t>
            </w:r>
          </w:p>
        </w:tc>
        <w:tc>
          <w:tcPr>
            <w:tcW w:w="2177" w:type="dxa"/>
            <w:gridSpan w:val="2"/>
            <w:tcBorders>
              <w:top w:val="single" w:sz="4" w:space="0" w:color="auto"/>
              <w:left w:val="single" w:sz="4" w:space="0" w:color="auto"/>
              <w:bottom w:val="single" w:sz="4" w:space="0" w:color="auto"/>
              <w:right w:val="single" w:sz="4" w:space="0" w:color="auto"/>
            </w:tcBorders>
          </w:tcPr>
          <w:p w14:paraId="5B02BC34" w14:textId="77777777" w:rsidR="00C66946" w:rsidRDefault="00C66946">
            <w:pPr>
              <w:jc w:val="both"/>
              <w:rPr>
                <w:rFonts w:ascii="David" w:hAnsi="David" w:cs="David"/>
                <w:rtl/>
              </w:rPr>
            </w:pPr>
          </w:p>
        </w:tc>
        <w:tc>
          <w:tcPr>
            <w:tcW w:w="2096" w:type="dxa"/>
            <w:gridSpan w:val="2"/>
            <w:tcBorders>
              <w:top w:val="single" w:sz="4" w:space="0" w:color="auto"/>
              <w:left w:val="single" w:sz="4" w:space="0" w:color="auto"/>
              <w:bottom w:val="single" w:sz="4" w:space="0" w:color="auto"/>
              <w:right w:val="single" w:sz="4" w:space="0" w:color="auto"/>
            </w:tcBorders>
          </w:tcPr>
          <w:p w14:paraId="12FAF767" w14:textId="77777777" w:rsidR="00C66946" w:rsidRDefault="00C66946">
            <w:pPr>
              <w:rPr>
                <w:rFonts w:ascii="David" w:hAnsi="David" w:cs="David"/>
                <w:rtl/>
              </w:rPr>
            </w:pPr>
          </w:p>
        </w:tc>
        <w:tc>
          <w:tcPr>
            <w:tcW w:w="2211" w:type="dxa"/>
            <w:gridSpan w:val="2"/>
            <w:tcBorders>
              <w:top w:val="single" w:sz="4" w:space="0" w:color="auto"/>
              <w:left w:val="single" w:sz="4" w:space="0" w:color="auto"/>
              <w:bottom w:val="single" w:sz="4" w:space="0" w:color="auto"/>
              <w:right w:val="single" w:sz="4" w:space="0" w:color="auto"/>
            </w:tcBorders>
          </w:tcPr>
          <w:p w14:paraId="40F1DC18" w14:textId="77777777" w:rsidR="00C66946" w:rsidRDefault="00C66946">
            <w:pPr>
              <w:ind w:left="50" w:right="78"/>
              <w:rPr>
                <w:rFonts w:asciiTheme="minorBidi" w:hAnsiTheme="minorBidi" w:cs="David"/>
                <w:b/>
                <w:rtl/>
              </w:rPr>
            </w:pPr>
          </w:p>
        </w:tc>
        <w:tc>
          <w:tcPr>
            <w:tcW w:w="6380" w:type="dxa"/>
            <w:gridSpan w:val="2"/>
            <w:tcBorders>
              <w:top w:val="single" w:sz="4" w:space="0" w:color="auto"/>
              <w:left w:val="single" w:sz="4" w:space="0" w:color="auto"/>
              <w:bottom w:val="single" w:sz="4" w:space="0" w:color="auto"/>
              <w:right w:val="single" w:sz="4" w:space="0" w:color="auto"/>
            </w:tcBorders>
          </w:tcPr>
          <w:p w14:paraId="19956EF8" w14:textId="77777777" w:rsidR="00C66946" w:rsidRDefault="00C66946">
            <w:pPr>
              <w:ind w:left="50" w:right="78"/>
              <w:rPr>
                <w:rFonts w:asciiTheme="minorBidi" w:hAnsiTheme="minorBidi" w:cs="David"/>
                <w:b/>
                <w:rtl/>
              </w:rPr>
            </w:pPr>
          </w:p>
        </w:tc>
      </w:tr>
      <w:tr w:rsidR="00C66946" w14:paraId="05A26049" w14:textId="77777777" w:rsidTr="00FB333C">
        <w:trPr>
          <w:trHeight w:val="512"/>
        </w:trPr>
        <w:tc>
          <w:tcPr>
            <w:tcW w:w="179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0D8F434" w14:textId="77777777" w:rsidR="00C66946" w:rsidRDefault="00C66946">
            <w:pPr>
              <w:jc w:val="center"/>
              <w:rPr>
                <w:rFonts w:ascii="David" w:hAnsi="David" w:cs="David"/>
                <w:rtl/>
              </w:rPr>
            </w:pPr>
            <w:r>
              <w:rPr>
                <w:rFonts w:ascii="David" w:hAnsi="David" w:cs="David"/>
                <w:rtl/>
              </w:rPr>
              <w:t>סוג הביטוח</w:t>
            </w:r>
          </w:p>
          <w:p w14:paraId="7E1D68CC" w14:textId="77777777" w:rsidR="00C66946" w:rsidRDefault="00C66946">
            <w:pPr>
              <w:rPr>
                <w:rFonts w:ascii="David" w:hAnsi="David" w:cs="David"/>
                <w:rtl/>
              </w:rPr>
            </w:pPr>
            <w:r>
              <w:rPr>
                <w:rFonts w:ascii="David" w:hAnsi="David" w:cs="David"/>
                <w:sz w:val="16"/>
                <w:szCs w:val="16"/>
                <w:rtl/>
              </w:rPr>
              <w:t>חלוקה לפי גבולות אחריות או סכומי ביטוח</w:t>
            </w:r>
          </w:p>
        </w:tc>
        <w:tc>
          <w:tcPr>
            <w:tcW w:w="104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94A4841" w14:textId="77777777" w:rsidR="00C66946" w:rsidRDefault="00C66946">
            <w:pPr>
              <w:jc w:val="both"/>
              <w:rPr>
                <w:rFonts w:ascii="David" w:hAnsi="David" w:cs="David"/>
                <w:rtl/>
              </w:rPr>
            </w:pPr>
            <w:r>
              <w:rPr>
                <w:rFonts w:ascii="David" w:hAnsi="David" w:cs="David"/>
                <w:rtl/>
              </w:rPr>
              <w:t>מספר הפוליסה</w:t>
            </w:r>
          </w:p>
          <w:p w14:paraId="41C2C00D" w14:textId="77777777" w:rsidR="00C66946" w:rsidRDefault="00C66946">
            <w:pPr>
              <w:jc w:val="both"/>
              <w:rPr>
                <w:rFonts w:ascii="David" w:hAnsi="David" w:cs="David"/>
                <w:rtl/>
              </w:rPr>
            </w:pPr>
            <w:r>
              <w:rPr>
                <w:rFonts w:ascii="David" w:hAnsi="David" w:cs="David"/>
                <w:rtl/>
              </w:rPr>
              <w:t>***</w:t>
            </w:r>
          </w:p>
        </w:tc>
        <w:tc>
          <w:tcPr>
            <w:tcW w:w="113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74E95C7" w14:textId="77777777" w:rsidR="00C66946" w:rsidRDefault="00C66946">
            <w:pPr>
              <w:jc w:val="both"/>
              <w:rPr>
                <w:rFonts w:ascii="David" w:hAnsi="David" w:cs="David"/>
                <w:rtl/>
              </w:rPr>
            </w:pPr>
            <w:r>
              <w:rPr>
                <w:rFonts w:ascii="David" w:hAnsi="David" w:cs="David"/>
                <w:rtl/>
              </w:rPr>
              <w:t>נוסח ומהדורת הפוליסה</w:t>
            </w:r>
            <w:r>
              <w:rPr>
                <w:rFonts w:ascii="David" w:hAnsi="David" w:cs="David"/>
                <w:sz w:val="20"/>
                <w:szCs w:val="20"/>
                <w:rtl/>
              </w:rPr>
              <w:t>***</w:t>
            </w:r>
          </w:p>
        </w:tc>
        <w:tc>
          <w:tcPr>
            <w:tcW w:w="104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CD4D214" w14:textId="77777777" w:rsidR="00C66946" w:rsidRDefault="00C66946">
            <w:pPr>
              <w:jc w:val="center"/>
              <w:rPr>
                <w:rFonts w:ascii="David" w:hAnsi="David" w:cs="David"/>
                <w:rtl/>
              </w:rPr>
            </w:pPr>
            <w:r>
              <w:rPr>
                <w:rFonts w:ascii="David" w:hAnsi="David" w:cs="David"/>
                <w:rtl/>
              </w:rPr>
              <w:t>תאריך תחילה</w:t>
            </w:r>
          </w:p>
          <w:p w14:paraId="1B8C1A7E" w14:textId="77777777" w:rsidR="00C66946" w:rsidRDefault="00C66946">
            <w:pPr>
              <w:rPr>
                <w:rFonts w:ascii="David" w:hAnsi="David" w:cs="David"/>
                <w:rtl/>
              </w:rPr>
            </w:pPr>
            <w:r>
              <w:rPr>
                <w:rFonts w:ascii="David" w:hAnsi="David" w:cs="David"/>
                <w:sz w:val="16"/>
                <w:szCs w:val="16"/>
                <w:rtl/>
              </w:rPr>
              <w:t>(ניתן להזין תאריך רטרואקטיבי)</w:t>
            </w:r>
          </w:p>
        </w:tc>
        <w:tc>
          <w:tcPr>
            <w:tcW w:w="104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8E1035A" w14:textId="77777777" w:rsidR="00C66946" w:rsidRDefault="00C66946">
            <w:pPr>
              <w:jc w:val="center"/>
              <w:rPr>
                <w:rFonts w:ascii="David" w:hAnsi="David" w:cs="David"/>
                <w:rtl/>
              </w:rPr>
            </w:pPr>
            <w:r>
              <w:rPr>
                <w:rFonts w:ascii="David" w:hAnsi="David" w:cs="David"/>
                <w:rtl/>
              </w:rPr>
              <w:t>תאריך סיום</w:t>
            </w:r>
          </w:p>
          <w:p w14:paraId="1B4A7AA6" w14:textId="77777777" w:rsidR="00C66946" w:rsidRDefault="00C66946">
            <w:pPr>
              <w:rPr>
                <w:rFonts w:ascii="David" w:hAnsi="David" w:cs="David"/>
                <w:rtl/>
              </w:rPr>
            </w:pPr>
            <w:r>
              <w:rPr>
                <w:rFonts w:ascii="David" w:hAnsi="David" w:cs="David"/>
                <w:sz w:val="16"/>
                <w:szCs w:val="16"/>
                <w:rtl/>
              </w:rPr>
              <w:t>(ניתן להזין תאריך רטרואקטיבי)</w:t>
            </w:r>
          </w:p>
        </w:tc>
        <w:tc>
          <w:tcPr>
            <w:tcW w:w="121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34FFBD0" w14:textId="77777777" w:rsidR="00C66946" w:rsidRDefault="00C66946">
            <w:pPr>
              <w:ind w:left="50" w:right="78"/>
              <w:rPr>
                <w:rFonts w:ascii="David" w:hAnsi="David" w:cs="David"/>
                <w:sz w:val="18"/>
                <w:szCs w:val="18"/>
                <w:rtl/>
              </w:rPr>
            </w:pPr>
            <w:r>
              <w:rPr>
                <w:rFonts w:ascii="David" w:hAnsi="David" w:cs="David"/>
                <w:sz w:val="24"/>
                <w:szCs w:val="24"/>
                <w:rtl/>
              </w:rPr>
              <w:t>גבול אחריות</w:t>
            </w:r>
            <w:r>
              <w:rPr>
                <w:rFonts w:ascii="David" w:hAnsi="David" w:cs="David"/>
                <w:sz w:val="18"/>
                <w:szCs w:val="18"/>
                <w:rtl/>
              </w:rPr>
              <w:t xml:space="preserve"> לכלל פעילות המבוטח/ סכום ביטוח</w:t>
            </w:r>
          </w:p>
          <w:p w14:paraId="7E7C154E" w14:textId="77777777" w:rsidR="00C66946" w:rsidRDefault="00C66946">
            <w:pPr>
              <w:ind w:left="50" w:right="78"/>
              <w:rPr>
                <w:rFonts w:asciiTheme="minorBidi" w:hAnsiTheme="minorBidi" w:cs="David"/>
                <w:b/>
                <w:rtl/>
              </w:rPr>
            </w:pPr>
            <w:r>
              <w:rPr>
                <w:rFonts w:asciiTheme="minorBidi" w:hAnsiTheme="minorBidi" w:cs="David"/>
                <w:b/>
                <w:sz w:val="18"/>
                <w:szCs w:val="18"/>
                <w:rtl/>
              </w:rPr>
              <w:t>לתקופה / למקרה</w:t>
            </w: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94A3AC2" w14:textId="77777777" w:rsidR="00C66946" w:rsidRDefault="00C66946">
            <w:pPr>
              <w:jc w:val="center"/>
              <w:rPr>
                <w:rFonts w:ascii="David" w:hAnsi="David" w:cs="David"/>
                <w:sz w:val="20"/>
                <w:szCs w:val="20"/>
                <w:rtl/>
              </w:rPr>
            </w:pPr>
            <w:r>
              <w:rPr>
                <w:rFonts w:ascii="David" w:hAnsi="David" w:cs="David"/>
                <w:sz w:val="20"/>
                <w:szCs w:val="20"/>
                <w:rtl/>
              </w:rPr>
              <w:t>השתתפות עצמית</w:t>
            </w:r>
          </w:p>
          <w:p w14:paraId="2FBD1432" w14:textId="77777777" w:rsidR="00C66946" w:rsidRDefault="00C66946">
            <w:pPr>
              <w:ind w:left="50" w:right="78"/>
              <w:rPr>
                <w:rFonts w:asciiTheme="minorBidi" w:hAnsiTheme="minorBidi" w:cs="David"/>
                <w:b/>
                <w:rtl/>
              </w:rPr>
            </w:pPr>
            <w:r>
              <w:rPr>
                <w:rFonts w:ascii="David" w:hAnsi="David" w:cs="David"/>
                <w:sz w:val="20"/>
                <w:szCs w:val="20"/>
                <w:rtl/>
              </w:rPr>
              <w:t>(אין חובה להציג נתון זה)</w:t>
            </w:r>
          </w:p>
        </w:tc>
        <w:tc>
          <w:tcPr>
            <w:tcW w:w="42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3BC956A" w14:textId="77777777" w:rsidR="00C66946" w:rsidRDefault="00C66946">
            <w:pPr>
              <w:ind w:left="50" w:right="78"/>
              <w:rPr>
                <w:rFonts w:asciiTheme="minorBidi" w:hAnsiTheme="minorBidi" w:cs="David"/>
                <w:b/>
                <w:rtl/>
              </w:rPr>
            </w:pPr>
            <w:r>
              <w:rPr>
                <w:rFonts w:ascii="David" w:hAnsi="David" w:cs="David"/>
                <w:sz w:val="16"/>
                <w:szCs w:val="16"/>
                <w:rtl/>
              </w:rPr>
              <w:t>מטבע</w:t>
            </w:r>
          </w:p>
        </w:tc>
        <w:tc>
          <w:tcPr>
            <w:tcW w:w="595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4BCAF6A" w14:textId="77777777" w:rsidR="00C66946" w:rsidRDefault="00C66946">
            <w:pPr>
              <w:ind w:left="50" w:right="78"/>
              <w:rPr>
                <w:rFonts w:asciiTheme="minorBidi" w:hAnsiTheme="minorBidi" w:cs="David"/>
                <w:b/>
                <w:rtl/>
              </w:rPr>
            </w:pPr>
            <w:r>
              <w:rPr>
                <w:rFonts w:ascii="David" w:hAnsi="David" w:cs="David"/>
                <w:rtl/>
              </w:rPr>
              <w:t xml:space="preserve">כיסויים נוספים בתוקף וביטול חריגים </w:t>
            </w:r>
            <w:r>
              <w:rPr>
                <w:rFonts w:ascii="David" w:hAnsi="David" w:cs="David"/>
                <w:sz w:val="16"/>
                <w:szCs w:val="16"/>
                <w:rtl/>
              </w:rPr>
              <w:t>****</w:t>
            </w:r>
          </w:p>
        </w:tc>
      </w:tr>
      <w:tr w:rsidR="00C66946" w14:paraId="6291DF75" w14:textId="77777777" w:rsidTr="00FB333C">
        <w:trPr>
          <w:trHeight w:val="512"/>
        </w:trPr>
        <w:tc>
          <w:tcPr>
            <w:tcW w:w="179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1547DDA" w14:textId="77777777" w:rsidR="00C66946" w:rsidRDefault="00C66946">
            <w:pPr>
              <w:rPr>
                <w:rFonts w:ascii="David" w:hAnsi="David" w:cs="David"/>
                <w:rtl/>
              </w:rPr>
            </w:pPr>
            <w:r>
              <w:rPr>
                <w:rFonts w:ascii="David" w:hAnsi="David" w:cs="David"/>
                <w:rtl/>
              </w:rPr>
              <w:t>צד ג'</w:t>
            </w:r>
          </w:p>
        </w:tc>
        <w:tc>
          <w:tcPr>
            <w:tcW w:w="1045" w:type="dxa"/>
            <w:tcBorders>
              <w:top w:val="single" w:sz="4" w:space="0" w:color="auto"/>
              <w:left w:val="single" w:sz="4" w:space="0" w:color="auto"/>
              <w:bottom w:val="single" w:sz="4" w:space="0" w:color="auto"/>
              <w:right w:val="single" w:sz="4" w:space="0" w:color="auto"/>
            </w:tcBorders>
            <w:shd w:val="clear" w:color="auto" w:fill="FFFFFF" w:themeFill="background1"/>
          </w:tcPr>
          <w:p w14:paraId="616CE9E9" w14:textId="77777777" w:rsidR="00C66946" w:rsidRDefault="00C66946">
            <w:pPr>
              <w:jc w:val="both"/>
              <w:rPr>
                <w:rFonts w:ascii="David" w:hAnsi="David" w:cs="David"/>
                <w:rtl/>
              </w:rPr>
            </w:pPr>
          </w:p>
        </w:tc>
        <w:tc>
          <w:tcPr>
            <w:tcW w:w="1132" w:type="dxa"/>
            <w:tcBorders>
              <w:top w:val="single" w:sz="4" w:space="0" w:color="auto"/>
              <w:left w:val="single" w:sz="4" w:space="0" w:color="auto"/>
              <w:bottom w:val="single" w:sz="4" w:space="0" w:color="auto"/>
              <w:right w:val="single" w:sz="4" w:space="0" w:color="auto"/>
            </w:tcBorders>
            <w:shd w:val="clear" w:color="auto" w:fill="FFFFFF" w:themeFill="background1"/>
          </w:tcPr>
          <w:p w14:paraId="2A56880E" w14:textId="77777777" w:rsidR="00C66946" w:rsidRDefault="00C66946">
            <w:pPr>
              <w:jc w:val="both"/>
              <w:rPr>
                <w:rFonts w:ascii="David" w:hAnsi="David" w:cs="David"/>
                <w:rtl/>
              </w:rPr>
            </w:pPr>
          </w:p>
        </w:tc>
        <w:tc>
          <w:tcPr>
            <w:tcW w:w="1048" w:type="dxa"/>
            <w:tcBorders>
              <w:top w:val="single" w:sz="4" w:space="0" w:color="auto"/>
              <w:left w:val="single" w:sz="4" w:space="0" w:color="auto"/>
              <w:bottom w:val="single" w:sz="4" w:space="0" w:color="auto"/>
              <w:right w:val="single" w:sz="4" w:space="0" w:color="auto"/>
            </w:tcBorders>
            <w:shd w:val="clear" w:color="auto" w:fill="FFFFFF" w:themeFill="background1"/>
          </w:tcPr>
          <w:p w14:paraId="54AE56F4" w14:textId="77777777" w:rsidR="00C66946" w:rsidRDefault="00C66946">
            <w:pPr>
              <w:jc w:val="center"/>
              <w:rPr>
                <w:rFonts w:ascii="David" w:hAnsi="David" w:cs="David"/>
                <w:rtl/>
              </w:rPr>
            </w:pPr>
          </w:p>
        </w:tc>
        <w:tc>
          <w:tcPr>
            <w:tcW w:w="1048" w:type="dxa"/>
            <w:tcBorders>
              <w:top w:val="single" w:sz="4" w:space="0" w:color="auto"/>
              <w:left w:val="single" w:sz="4" w:space="0" w:color="auto"/>
              <w:bottom w:val="single" w:sz="4" w:space="0" w:color="auto"/>
              <w:right w:val="single" w:sz="4" w:space="0" w:color="auto"/>
            </w:tcBorders>
            <w:shd w:val="clear" w:color="auto" w:fill="FFFFFF" w:themeFill="background1"/>
          </w:tcPr>
          <w:p w14:paraId="3F4AAEA0" w14:textId="77777777" w:rsidR="00C66946" w:rsidRDefault="00C66946">
            <w:pPr>
              <w:jc w:val="center"/>
              <w:rPr>
                <w:rFonts w:ascii="David" w:hAnsi="David" w:cs="David"/>
                <w:rtl/>
              </w:rPr>
            </w:pPr>
          </w:p>
        </w:tc>
        <w:tc>
          <w:tcPr>
            <w:tcW w:w="121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F19FDC1" w14:textId="77777777" w:rsidR="00C66946" w:rsidRDefault="00C66946">
            <w:pPr>
              <w:ind w:left="50" w:right="78"/>
              <w:rPr>
                <w:rFonts w:ascii="David" w:hAnsi="David" w:cs="David"/>
                <w:sz w:val="18"/>
                <w:szCs w:val="18"/>
                <w:rtl/>
              </w:rPr>
            </w:pPr>
            <w:r>
              <w:rPr>
                <w:rFonts w:ascii="David" w:hAnsi="David" w:cs="David"/>
                <w:sz w:val="18"/>
                <w:szCs w:val="18"/>
                <w:rtl/>
              </w:rPr>
              <w:t>2,000,000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13288F7C" w14:textId="77777777" w:rsidR="00C66946" w:rsidRDefault="00C66946">
            <w:pPr>
              <w:jc w:val="center"/>
              <w:rPr>
                <w:rFonts w:ascii="David" w:hAnsi="David" w:cs="David"/>
                <w:rtl/>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6154EA2" w14:textId="77777777" w:rsidR="00C66946" w:rsidRDefault="00C66946">
            <w:pPr>
              <w:ind w:left="50" w:right="78"/>
              <w:rPr>
                <w:rFonts w:ascii="David" w:hAnsi="David" w:cs="David"/>
                <w:sz w:val="16"/>
                <w:szCs w:val="16"/>
                <w:rtl/>
              </w:rPr>
            </w:pPr>
            <w:r>
              <w:rPr>
                <w:rFonts w:ascii="David" w:hAnsi="David" w:cs="David"/>
                <w:sz w:val="16"/>
                <w:szCs w:val="16"/>
                <w:rtl/>
              </w:rPr>
              <w:t xml:space="preserve">₪ </w:t>
            </w:r>
          </w:p>
        </w:tc>
        <w:tc>
          <w:tcPr>
            <w:tcW w:w="59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A765460" w14:textId="77777777" w:rsidR="00C66946" w:rsidRDefault="00C66946">
            <w:pPr>
              <w:rPr>
                <w:rFonts w:ascii="Calibri" w:eastAsia="Calibri" w:hAnsi="Calibri" w:cs="David"/>
                <w:sz w:val="18"/>
                <w:szCs w:val="18"/>
                <w:rtl/>
              </w:rPr>
            </w:pPr>
            <w:r>
              <w:rPr>
                <w:rFonts w:ascii="Calibri" w:eastAsia="Calibri" w:hAnsi="Calibri" w:cs="David"/>
                <w:sz w:val="18"/>
                <w:szCs w:val="18"/>
                <w:rtl/>
              </w:rPr>
              <w:t>302 – אחריות צולבת</w:t>
            </w:r>
          </w:p>
          <w:p w14:paraId="388FB134" w14:textId="77777777" w:rsidR="00C66946" w:rsidRDefault="00C66946">
            <w:pPr>
              <w:rPr>
                <w:rFonts w:ascii="Calibri" w:eastAsia="Calibri" w:hAnsi="Calibri" w:cs="David"/>
                <w:sz w:val="18"/>
                <w:szCs w:val="18"/>
                <w:rtl/>
              </w:rPr>
            </w:pPr>
            <w:r>
              <w:rPr>
                <w:rFonts w:ascii="Calibri" w:eastAsia="Calibri" w:hAnsi="Calibri" w:cs="David"/>
                <w:sz w:val="18"/>
                <w:szCs w:val="18"/>
                <w:rtl/>
              </w:rPr>
              <w:t>309 – ויתור על תחלוף לטובת מבקש האישור</w:t>
            </w:r>
          </w:p>
          <w:p w14:paraId="7B8DF8EB" w14:textId="77777777" w:rsidR="00C66946" w:rsidRDefault="00C66946">
            <w:pPr>
              <w:rPr>
                <w:rFonts w:ascii="Calibri" w:eastAsia="Calibri" w:hAnsi="Calibri" w:cs="David"/>
                <w:sz w:val="18"/>
                <w:szCs w:val="18"/>
                <w:rtl/>
              </w:rPr>
            </w:pPr>
            <w:r>
              <w:rPr>
                <w:rFonts w:ascii="Calibri" w:eastAsia="Calibri" w:hAnsi="Calibri" w:cs="David"/>
                <w:sz w:val="18"/>
                <w:szCs w:val="18"/>
                <w:rtl/>
              </w:rPr>
              <w:t xml:space="preserve">315 – כיסוי לתביעות </w:t>
            </w:r>
            <w:proofErr w:type="spellStart"/>
            <w:r>
              <w:rPr>
                <w:rFonts w:ascii="Calibri" w:eastAsia="Calibri" w:hAnsi="Calibri" w:cs="David"/>
                <w:sz w:val="18"/>
                <w:szCs w:val="18"/>
                <w:rtl/>
              </w:rPr>
              <w:t>מל"ל</w:t>
            </w:r>
            <w:proofErr w:type="spellEnd"/>
          </w:p>
          <w:p w14:paraId="10935832" w14:textId="77777777" w:rsidR="00C66946" w:rsidRDefault="00C66946">
            <w:pPr>
              <w:rPr>
                <w:rFonts w:ascii="Calibri" w:eastAsia="Calibri" w:hAnsi="Calibri" w:cs="David"/>
                <w:sz w:val="18"/>
                <w:szCs w:val="18"/>
              </w:rPr>
            </w:pPr>
            <w:r>
              <w:rPr>
                <w:rFonts w:ascii="Calibri" w:eastAsia="Calibri" w:hAnsi="Calibri" w:cs="David"/>
                <w:sz w:val="18"/>
                <w:szCs w:val="18"/>
                <w:rtl/>
              </w:rPr>
              <w:t xml:space="preserve">321 - מבוטח נוסף בגין מעשי ומחדלי המבוטח </w:t>
            </w:r>
          </w:p>
          <w:p w14:paraId="7FAB1D59" w14:textId="77777777" w:rsidR="00C66946" w:rsidRDefault="00C66946">
            <w:pPr>
              <w:rPr>
                <w:rFonts w:ascii="Calibri" w:eastAsia="Calibri" w:hAnsi="Calibri" w:cs="David"/>
                <w:color w:val="FF0000"/>
                <w:sz w:val="18"/>
                <w:szCs w:val="18"/>
                <w:rtl/>
              </w:rPr>
            </w:pPr>
            <w:r>
              <w:rPr>
                <w:rFonts w:ascii="Calibri" w:eastAsia="Calibri" w:hAnsi="Calibri" w:cs="David"/>
                <w:sz w:val="18"/>
                <w:szCs w:val="18"/>
                <w:rtl/>
              </w:rPr>
              <w:t>328 – ראשוניות</w:t>
            </w:r>
          </w:p>
        </w:tc>
      </w:tr>
      <w:tr w:rsidR="00C66946" w14:paraId="6D1D81DA" w14:textId="77777777" w:rsidTr="00FB333C">
        <w:trPr>
          <w:trHeight w:val="512"/>
        </w:trPr>
        <w:tc>
          <w:tcPr>
            <w:tcW w:w="179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1367CB9" w14:textId="77777777" w:rsidR="00C66946" w:rsidRDefault="00C66946">
            <w:pPr>
              <w:rPr>
                <w:rFonts w:ascii="David" w:hAnsi="David" w:cs="David"/>
                <w:rtl/>
              </w:rPr>
            </w:pPr>
            <w:r>
              <w:rPr>
                <w:rFonts w:ascii="David" w:hAnsi="David" w:cs="David"/>
                <w:rtl/>
              </w:rPr>
              <w:lastRenderedPageBreak/>
              <w:t>אחריות מעבידים</w:t>
            </w:r>
          </w:p>
        </w:tc>
        <w:tc>
          <w:tcPr>
            <w:tcW w:w="1045" w:type="dxa"/>
            <w:tcBorders>
              <w:top w:val="single" w:sz="4" w:space="0" w:color="auto"/>
              <w:left w:val="single" w:sz="4" w:space="0" w:color="auto"/>
              <w:bottom w:val="single" w:sz="4" w:space="0" w:color="auto"/>
              <w:right w:val="single" w:sz="4" w:space="0" w:color="auto"/>
            </w:tcBorders>
            <w:shd w:val="clear" w:color="auto" w:fill="FFFFFF" w:themeFill="background1"/>
          </w:tcPr>
          <w:p w14:paraId="725B8A4A" w14:textId="77777777" w:rsidR="00C66946" w:rsidRDefault="00C66946">
            <w:pPr>
              <w:jc w:val="both"/>
              <w:rPr>
                <w:rFonts w:ascii="David" w:hAnsi="David" w:cs="David"/>
                <w:rtl/>
              </w:rPr>
            </w:pPr>
          </w:p>
        </w:tc>
        <w:tc>
          <w:tcPr>
            <w:tcW w:w="1132" w:type="dxa"/>
            <w:tcBorders>
              <w:top w:val="single" w:sz="4" w:space="0" w:color="auto"/>
              <w:left w:val="single" w:sz="4" w:space="0" w:color="auto"/>
              <w:bottom w:val="single" w:sz="4" w:space="0" w:color="auto"/>
              <w:right w:val="single" w:sz="4" w:space="0" w:color="auto"/>
            </w:tcBorders>
            <w:shd w:val="clear" w:color="auto" w:fill="FFFFFF" w:themeFill="background1"/>
          </w:tcPr>
          <w:p w14:paraId="3CD524DB" w14:textId="77777777" w:rsidR="00C66946" w:rsidRDefault="00C66946">
            <w:pPr>
              <w:jc w:val="both"/>
              <w:rPr>
                <w:rFonts w:ascii="David" w:hAnsi="David" w:cs="David"/>
                <w:rtl/>
              </w:rPr>
            </w:pPr>
          </w:p>
        </w:tc>
        <w:tc>
          <w:tcPr>
            <w:tcW w:w="1048" w:type="dxa"/>
            <w:tcBorders>
              <w:top w:val="single" w:sz="4" w:space="0" w:color="auto"/>
              <w:left w:val="single" w:sz="4" w:space="0" w:color="auto"/>
              <w:bottom w:val="single" w:sz="4" w:space="0" w:color="auto"/>
              <w:right w:val="single" w:sz="4" w:space="0" w:color="auto"/>
            </w:tcBorders>
            <w:shd w:val="clear" w:color="auto" w:fill="FFFFFF" w:themeFill="background1"/>
          </w:tcPr>
          <w:p w14:paraId="57F3B5A8" w14:textId="77777777" w:rsidR="00C66946" w:rsidRDefault="00C66946">
            <w:pPr>
              <w:jc w:val="center"/>
              <w:rPr>
                <w:rFonts w:ascii="David" w:hAnsi="David" w:cs="David"/>
                <w:rtl/>
              </w:rPr>
            </w:pPr>
          </w:p>
        </w:tc>
        <w:tc>
          <w:tcPr>
            <w:tcW w:w="1048" w:type="dxa"/>
            <w:tcBorders>
              <w:top w:val="single" w:sz="4" w:space="0" w:color="auto"/>
              <w:left w:val="single" w:sz="4" w:space="0" w:color="auto"/>
              <w:bottom w:val="single" w:sz="4" w:space="0" w:color="auto"/>
              <w:right w:val="single" w:sz="4" w:space="0" w:color="auto"/>
            </w:tcBorders>
            <w:shd w:val="clear" w:color="auto" w:fill="FFFFFF" w:themeFill="background1"/>
          </w:tcPr>
          <w:p w14:paraId="3B8CCE8A" w14:textId="77777777" w:rsidR="00C66946" w:rsidRDefault="00C66946">
            <w:pPr>
              <w:jc w:val="center"/>
              <w:rPr>
                <w:rFonts w:ascii="David" w:hAnsi="David" w:cs="David"/>
                <w:rtl/>
              </w:rPr>
            </w:pPr>
          </w:p>
        </w:tc>
        <w:tc>
          <w:tcPr>
            <w:tcW w:w="121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3DC5C2D" w14:textId="77777777" w:rsidR="00C66946" w:rsidRDefault="00C66946">
            <w:pPr>
              <w:ind w:left="50" w:right="78"/>
              <w:rPr>
                <w:rFonts w:ascii="David" w:hAnsi="David" w:cs="David"/>
                <w:sz w:val="18"/>
                <w:szCs w:val="18"/>
                <w:rtl/>
              </w:rPr>
            </w:pPr>
            <w:r>
              <w:rPr>
                <w:rFonts w:ascii="David" w:hAnsi="David" w:cs="David"/>
                <w:sz w:val="18"/>
                <w:szCs w:val="18"/>
                <w:rtl/>
              </w:rPr>
              <w:t>20,000,000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57C8EE3B" w14:textId="77777777" w:rsidR="00C66946" w:rsidRDefault="00C66946">
            <w:pPr>
              <w:jc w:val="center"/>
              <w:rPr>
                <w:rFonts w:ascii="David" w:hAnsi="David" w:cs="David"/>
                <w:rtl/>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2683D00" w14:textId="77777777" w:rsidR="00C66946" w:rsidRDefault="00C66946">
            <w:pPr>
              <w:ind w:left="50" w:right="78"/>
              <w:rPr>
                <w:rFonts w:ascii="David" w:hAnsi="David" w:cs="David"/>
                <w:sz w:val="16"/>
                <w:szCs w:val="16"/>
                <w:rtl/>
              </w:rPr>
            </w:pPr>
            <w:r>
              <w:rPr>
                <w:rFonts w:ascii="David" w:hAnsi="David" w:cs="David"/>
                <w:sz w:val="16"/>
                <w:szCs w:val="16"/>
                <w:rtl/>
              </w:rPr>
              <w:t>₪</w:t>
            </w:r>
          </w:p>
        </w:tc>
        <w:tc>
          <w:tcPr>
            <w:tcW w:w="59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3F9149A" w14:textId="77777777" w:rsidR="00C66946" w:rsidRDefault="00C66946">
            <w:pPr>
              <w:rPr>
                <w:rFonts w:ascii="Calibri" w:eastAsia="Calibri" w:hAnsi="Calibri" w:cs="David"/>
                <w:sz w:val="18"/>
                <w:szCs w:val="18"/>
                <w:rtl/>
              </w:rPr>
            </w:pPr>
            <w:r>
              <w:rPr>
                <w:rFonts w:ascii="Calibri" w:eastAsia="Calibri" w:hAnsi="Calibri" w:cs="David"/>
                <w:sz w:val="18"/>
                <w:szCs w:val="18"/>
                <w:rtl/>
              </w:rPr>
              <w:t>309 – ויתור על תחלוף לטובת מבקש האישור</w:t>
            </w:r>
          </w:p>
          <w:p w14:paraId="05980522" w14:textId="77777777" w:rsidR="00C66946" w:rsidRDefault="00C66946">
            <w:pPr>
              <w:rPr>
                <w:rFonts w:cs="David"/>
                <w:sz w:val="18"/>
                <w:szCs w:val="18"/>
              </w:rPr>
            </w:pPr>
            <w:r>
              <w:rPr>
                <w:rFonts w:cs="David"/>
                <w:sz w:val="18"/>
                <w:szCs w:val="18"/>
                <w:rtl/>
              </w:rPr>
              <w:t xml:space="preserve">319 – מבוטח נוסף – היה וייחשב מעבידו של מי מעובדי המבוטח </w:t>
            </w:r>
          </w:p>
          <w:p w14:paraId="34098AC5" w14:textId="77777777" w:rsidR="00C66946" w:rsidRDefault="00C66946">
            <w:pPr>
              <w:rPr>
                <w:rFonts w:cs="David"/>
                <w:sz w:val="18"/>
                <w:szCs w:val="18"/>
                <w:rtl/>
              </w:rPr>
            </w:pPr>
            <w:r>
              <w:rPr>
                <w:rFonts w:cs="David"/>
                <w:sz w:val="18"/>
                <w:szCs w:val="18"/>
                <w:rtl/>
              </w:rPr>
              <w:t>328 – ראשוניות</w:t>
            </w:r>
          </w:p>
        </w:tc>
      </w:tr>
      <w:tr w:rsidR="00C66946" w14:paraId="67FFBA30" w14:textId="77777777" w:rsidTr="00FB333C">
        <w:trPr>
          <w:trHeight w:val="512"/>
        </w:trPr>
        <w:tc>
          <w:tcPr>
            <w:tcW w:w="179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00B83AE" w14:textId="77777777" w:rsidR="00C66946" w:rsidRDefault="00C66946">
            <w:pPr>
              <w:rPr>
                <w:rFonts w:ascii="David" w:hAnsi="David" w:cs="David"/>
                <w:rtl/>
              </w:rPr>
            </w:pPr>
            <w:r>
              <w:rPr>
                <w:rFonts w:ascii="David" w:hAnsi="David" w:cs="David"/>
                <w:rtl/>
              </w:rPr>
              <w:t xml:space="preserve">אחריות מקצועית משולב חבות המוצר </w:t>
            </w:r>
          </w:p>
        </w:tc>
        <w:tc>
          <w:tcPr>
            <w:tcW w:w="1045" w:type="dxa"/>
            <w:tcBorders>
              <w:top w:val="single" w:sz="4" w:space="0" w:color="auto"/>
              <w:left w:val="single" w:sz="4" w:space="0" w:color="auto"/>
              <w:bottom w:val="single" w:sz="4" w:space="0" w:color="auto"/>
              <w:right w:val="single" w:sz="4" w:space="0" w:color="auto"/>
            </w:tcBorders>
            <w:shd w:val="clear" w:color="auto" w:fill="FFFFFF" w:themeFill="background1"/>
          </w:tcPr>
          <w:p w14:paraId="74C76ADF" w14:textId="77777777" w:rsidR="00C66946" w:rsidRDefault="00C66946">
            <w:pPr>
              <w:jc w:val="both"/>
              <w:rPr>
                <w:rFonts w:ascii="David" w:hAnsi="David" w:cs="David"/>
                <w:rtl/>
              </w:rPr>
            </w:pPr>
          </w:p>
        </w:tc>
        <w:tc>
          <w:tcPr>
            <w:tcW w:w="1132" w:type="dxa"/>
            <w:tcBorders>
              <w:top w:val="single" w:sz="4" w:space="0" w:color="auto"/>
              <w:left w:val="single" w:sz="4" w:space="0" w:color="auto"/>
              <w:bottom w:val="single" w:sz="4" w:space="0" w:color="auto"/>
              <w:right w:val="single" w:sz="4" w:space="0" w:color="auto"/>
            </w:tcBorders>
            <w:shd w:val="clear" w:color="auto" w:fill="FFFFFF" w:themeFill="background1"/>
          </w:tcPr>
          <w:p w14:paraId="215BE3DA" w14:textId="77777777" w:rsidR="00C66946" w:rsidRDefault="00C66946">
            <w:pPr>
              <w:jc w:val="both"/>
              <w:rPr>
                <w:rFonts w:ascii="David" w:hAnsi="David" w:cs="David"/>
                <w:rtl/>
              </w:rPr>
            </w:pPr>
          </w:p>
        </w:tc>
        <w:tc>
          <w:tcPr>
            <w:tcW w:w="1048" w:type="dxa"/>
            <w:tcBorders>
              <w:top w:val="single" w:sz="4" w:space="0" w:color="auto"/>
              <w:left w:val="single" w:sz="4" w:space="0" w:color="auto"/>
              <w:bottom w:val="single" w:sz="4" w:space="0" w:color="auto"/>
              <w:right w:val="single" w:sz="4" w:space="0" w:color="auto"/>
            </w:tcBorders>
            <w:shd w:val="clear" w:color="auto" w:fill="FFFFFF" w:themeFill="background1"/>
          </w:tcPr>
          <w:p w14:paraId="5D40D8F7" w14:textId="77777777" w:rsidR="00C66946" w:rsidRDefault="00C66946">
            <w:pPr>
              <w:jc w:val="center"/>
              <w:rPr>
                <w:rFonts w:ascii="David" w:hAnsi="David" w:cs="David"/>
                <w:rtl/>
              </w:rPr>
            </w:pPr>
          </w:p>
        </w:tc>
        <w:tc>
          <w:tcPr>
            <w:tcW w:w="1048" w:type="dxa"/>
            <w:tcBorders>
              <w:top w:val="single" w:sz="4" w:space="0" w:color="auto"/>
              <w:left w:val="single" w:sz="4" w:space="0" w:color="auto"/>
              <w:bottom w:val="single" w:sz="4" w:space="0" w:color="auto"/>
              <w:right w:val="single" w:sz="4" w:space="0" w:color="auto"/>
            </w:tcBorders>
            <w:shd w:val="clear" w:color="auto" w:fill="FFFFFF" w:themeFill="background1"/>
          </w:tcPr>
          <w:p w14:paraId="1BD07378" w14:textId="77777777" w:rsidR="00C66946" w:rsidRDefault="00C66946">
            <w:pPr>
              <w:jc w:val="center"/>
              <w:rPr>
                <w:rFonts w:ascii="David" w:hAnsi="David" w:cs="David"/>
                <w:rtl/>
              </w:rPr>
            </w:pPr>
          </w:p>
        </w:tc>
        <w:tc>
          <w:tcPr>
            <w:tcW w:w="121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6EA801D" w14:textId="77777777" w:rsidR="00C66946" w:rsidRDefault="00C66946">
            <w:pPr>
              <w:ind w:left="50" w:right="78"/>
              <w:rPr>
                <w:rFonts w:ascii="David" w:hAnsi="David" w:cs="David"/>
                <w:sz w:val="18"/>
                <w:szCs w:val="18"/>
                <w:rtl/>
              </w:rPr>
            </w:pPr>
            <w:r>
              <w:rPr>
                <w:rFonts w:ascii="David" w:hAnsi="David" w:cs="David"/>
                <w:sz w:val="18"/>
                <w:szCs w:val="18"/>
                <w:rtl/>
              </w:rPr>
              <w:t>4,000,000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0D4190E2" w14:textId="77777777" w:rsidR="00C66946" w:rsidRDefault="00C66946">
            <w:pPr>
              <w:jc w:val="center"/>
              <w:rPr>
                <w:rFonts w:ascii="David" w:hAnsi="David" w:cs="David"/>
                <w:rtl/>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75FF85B" w14:textId="77777777" w:rsidR="00C66946" w:rsidRDefault="00C66946">
            <w:pPr>
              <w:ind w:left="50" w:right="78"/>
              <w:rPr>
                <w:rFonts w:ascii="David" w:hAnsi="David" w:cs="David"/>
                <w:sz w:val="16"/>
                <w:szCs w:val="16"/>
                <w:rtl/>
              </w:rPr>
            </w:pPr>
            <w:r>
              <w:rPr>
                <w:rFonts w:ascii="David" w:hAnsi="David" w:cs="David"/>
                <w:sz w:val="16"/>
                <w:szCs w:val="16"/>
                <w:rtl/>
              </w:rPr>
              <w:t>₪</w:t>
            </w:r>
          </w:p>
        </w:tc>
        <w:tc>
          <w:tcPr>
            <w:tcW w:w="59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7C79520" w14:textId="77777777" w:rsidR="00C66946" w:rsidRDefault="00C66946">
            <w:pPr>
              <w:rPr>
                <w:rFonts w:ascii="Calibri" w:eastAsia="Calibri" w:hAnsi="Calibri" w:cs="David"/>
                <w:sz w:val="18"/>
                <w:szCs w:val="18"/>
                <w:rtl/>
              </w:rPr>
            </w:pPr>
            <w:r>
              <w:rPr>
                <w:rFonts w:ascii="Calibri" w:eastAsia="Calibri" w:hAnsi="Calibri" w:cs="David"/>
                <w:sz w:val="18"/>
                <w:szCs w:val="18"/>
                <w:rtl/>
              </w:rPr>
              <w:t>309 – ויתור על תחלוף לטובת מבקש האישור</w:t>
            </w:r>
          </w:p>
          <w:p w14:paraId="2EB0ACD7" w14:textId="77777777" w:rsidR="00C66946" w:rsidRDefault="00C66946">
            <w:pPr>
              <w:rPr>
                <w:rFonts w:ascii="Calibri" w:eastAsia="Calibri" w:hAnsi="Calibri" w:cs="David"/>
                <w:sz w:val="18"/>
                <w:szCs w:val="18"/>
                <w:rtl/>
              </w:rPr>
            </w:pPr>
            <w:r>
              <w:rPr>
                <w:rFonts w:ascii="Calibri" w:eastAsia="Calibri" w:hAnsi="Calibri" w:cs="David"/>
                <w:sz w:val="18"/>
                <w:szCs w:val="18"/>
                <w:rtl/>
              </w:rPr>
              <w:t>302 – אחריות צולבת</w:t>
            </w:r>
          </w:p>
          <w:p w14:paraId="4AE38122" w14:textId="77777777" w:rsidR="00C66946" w:rsidRDefault="00C66946">
            <w:pPr>
              <w:rPr>
                <w:rFonts w:cs="David"/>
                <w:sz w:val="18"/>
                <w:szCs w:val="18"/>
                <w:rtl/>
              </w:rPr>
            </w:pPr>
            <w:r>
              <w:rPr>
                <w:rFonts w:cs="David"/>
                <w:sz w:val="18"/>
                <w:szCs w:val="18"/>
                <w:rtl/>
              </w:rPr>
              <w:t xml:space="preserve">321 - מבוטח נוסף בגין מעשי ומחדלי המבוטח </w:t>
            </w:r>
          </w:p>
          <w:p w14:paraId="14DDC4B4" w14:textId="77777777" w:rsidR="00C66946" w:rsidRDefault="00C66946">
            <w:pPr>
              <w:rPr>
                <w:rFonts w:cs="David"/>
                <w:sz w:val="18"/>
                <w:szCs w:val="18"/>
                <w:rtl/>
              </w:rPr>
            </w:pPr>
            <w:r>
              <w:rPr>
                <w:rFonts w:cs="David"/>
                <w:sz w:val="18"/>
                <w:szCs w:val="18"/>
                <w:rtl/>
              </w:rPr>
              <w:t xml:space="preserve">325 –  מרמה ואי יושר עובדים </w:t>
            </w:r>
          </w:p>
          <w:p w14:paraId="1ACFEE95" w14:textId="77777777" w:rsidR="00C66946" w:rsidRDefault="00C66946">
            <w:pPr>
              <w:rPr>
                <w:rFonts w:cs="David"/>
                <w:sz w:val="18"/>
                <w:szCs w:val="18"/>
              </w:rPr>
            </w:pPr>
            <w:r>
              <w:rPr>
                <w:rFonts w:cs="David"/>
                <w:sz w:val="18"/>
                <w:szCs w:val="18"/>
                <w:rtl/>
              </w:rPr>
              <w:t xml:space="preserve">327 – עיכוב/ שיהוי </w:t>
            </w:r>
          </w:p>
          <w:p w14:paraId="36007EA8" w14:textId="77777777" w:rsidR="00C66946" w:rsidRDefault="00C66946">
            <w:pPr>
              <w:rPr>
                <w:rFonts w:cs="David"/>
                <w:sz w:val="18"/>
                <w:szCs w:val="18"/>
                <w:rtl/>
              </w:rPr>
            </w:pPr>
            <w:r>
              <w:rPr>
                <w:rFonts w:cs="David"/>
                <w:sz w:val="18"/>
                <w:szCs w:val="18"/>
                <w:rtl/>
              </w:rPr>
              <w:t>328– ראשוניות</w:t>
            </w:r>
          </w:p>
          <w:p w14:paraId="4C07B32B" w14:textId="77777777" w:rsidR="00C66946" w:rsidRDefault="00C66946">
            <w:pPr>
              <w:rPr>
                <w:rFonts w:cs="David"/>
                <w:sz w:val="18"/>
                <w:szCs w:val="18"/>
                <w:rtl/>
              </w:rPr>
            </w:pPr>
            <w:r>
              <w:rPr>
                <w:rFonts w:cs="David"/>
                <w:sz w:val="18"/>
                <w:szCs w:val="18"/>
                <w:rtl/>
              </w:rPr>
              <w:t>332 – תקופת גילוי (12 חודשים)</w:t>
            </w:r>
          </w:p>
          <w:p w14:paraId="5E71650A" w14:textId="77777777" w:rsidR="00C66946" w:rsidRDefault="00C66946">
            <w:pPr>
              <w:rPr>
                <w:rFonts w:cs="David"/>
                <w:sz w:val="18"/>
                <w:szCs w:val="18"/>
                <w:rtl/>
              </w:rPr>
            </w:pPr>
            <w:r>
              <w:rPr>
                <w:rFonts w:cs="David"/>
                <w:sz w:val="18"/>
                <w:szCs w:val="18"/>
                <w:rtl/>
              </w:rPr>
              <w:t xml:space="preserve">301 – אובדן מסמכים </w:t>
            </w:r>
          </w:p>
          <w:p w14:paraId="3F3E2A77" w14:textId="77777777" w:rsidR="00C66946" w:rsidRDefault="00C66946">
            <w:pPr>
              <w:rPr>
                <w:rFonts w:cs="David"/>
                <w:sz w:val="18"/>
                <w:szCs w:val="18"/>
                <w:rtl/>
              </w:rPr>
            </w:pPr>
            <w:r>
              <w:rPr>
                <w:rFonts w:cs="David"/>
                <w:sz w:val="18"/>
                <w:szCs w:val="18"/>
                <w:rtl/>
              </w:rPr>
              <w:t xml:space="preserve">326 – פגיעה בפרטיות </w:t>
            </w:r>
          </w:p>
          <w:p w14:paraId="4EEFFE68" w14:textId="77777777" w:rsidR="00C66946" w:rsidRDefault="00C66946">
            <w:pPr>
              <w:rPr>
                <w:rFonts w:cs="David"/>
                <w:color w:val="FF0000"/>
                <w:sz w:val="18"/>
                <w:szCs w:val="18"/>
                <w:rtl/>
              </w:rPr>
            </w:pPr>
            <w:r>
              <w:rPr>
                <w:rFonts w:cs="David"/>
                <w:sz w:val="18"/>
                <w:szCs w:val="18"/>
                <w:rtl/>
              </w:rPr>
              <w:t xml:space="preserve">339 – הרחבה לסיכון סייבר </w:t>
            </w:r>
          </w:p>
        </w:tc>
      </w:tr>
      <w:tr w:rsidR="00C66946" w14:paraId="2A18C50C" w14:textId="77777777" w:rsidTr="00FB333C">
        <w:trPr>
          <w:trHeight w:val="512"/>
        </w:trPr>
        <w:tc>
          <w:tcPr>
            <w:tcW w:w="14658" w:type="dxa"/>
            <w:gridSpan w:val="9"/>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896BE8B" w14:textId="77777777" w:rsidR="00C66946" w:rsidRDefault="00C66946">
            <w:pPr>
              <w:ind w:left="50" w:right="78"/>
              <w:rPr>
                <w:rFonts w:asciiTheme="minorBidi" w:hAnsiTheme="minorBidi" w:cs="David"/>
                <w:b/>
                <w:rtl/>
              </w:rPr>
            </w:pPr>
            <w:r>
              <w:rPr>
                <w:rFonts w:asciiTheme="minorBidi" w:hAnsiTheme="minorBidi" w:cs="David"/>
                <w:b/>
                <w:rtl/>
              </w:rPr>
              <w:t xml:space="preserve">פירוט השירותים </w:t>
            </w:r>
            <w:r>
              <w:rPr>
                <w:rFonts w:asciiTheme="minorBidi" w:hAnsiTheme="minorBidi" w:cs="David"/>
                <w:b/>
                <w:sz w:val="16"/>
                <w:szCs w:val="16"/>
                <w:rtl/>
              </w:rPr>
              <w:t xml:space="preserve">(בכפוף, לשירותים המפורטים בהסכם בין המבוטח למבקש האישור, יש לציין את קוד השירות מתוך הרשימה הסגורה המפורטת בנספח </w:t>
            </w:r>
            <w:r>
              <w:rPr>
                <w:rFonts w:asciiTheme="minorBidi" w:hAnsiTheme="minorBidi" w:cs="David"/>
                <w:bCs/>
                <w:sz w:val="16"/>
                <w:szCs w:val="16"/>
                <w:rtl/>
              </w:rPr>
              <w:t>ג'</w:t>
            </w:r>
            <w:r>
              <w:rPr>
                <w:rFonts w:ascii="David" w:hAnsi="David" w:cs="David"/>
                <w:sz w:val="16"/>
                <w:szCs w:val="16"/>
                <w:rtl/>
              </w:rPr>
              <w:t xml:space="preserve"> כפי שמפורסם על ידי רשות שוק ההון, ביטוח וחסכון</w:t>
            </w:r>
            <w:r>
              <w:rPr>
                <w:rFonts w:asciiTheme="minorBidi" w:hAnsiTheme="minorBidi" w:cs="David"/>
                <w:b/>
                <w:sz w:val="16"/>
                <w:szCs w:val="16"/>
                <w:rtl/>
              </w:rPr>
              <w:t xml:space="preserve">. </w:t>
            </w:r>
            <w:r>
              <w:rPr>
                <w:rFonts w:ascii="David" w:hAnsi="David" w:cs="David"/>
                <w:sz w:val="16"/>
                <w:szCs w:val="16"/>
                <w:rtl/>
              </w:rPr>
              <w:t>ניתן להציג בנוסף גם המלל המוצג לצד הקוד ברשימה הסגורה</w:t>
            </w:r>
            <w:r>
              <w:rPr>
                <w:rFonts w:asciiTheme="minorBidi" w:hAnsiTheme="minorBidi" w:cs="David"/>
                <w:b/>
                <w:sz w:val="16"/>
                <w:szCs w:val="16"/>
                <w:rtl/>
              </w:rPr>
              <w:t>)*:</w:t>
            </w:r>
          </w:p>
        </w:tc>
      </w:tr>
      <w:tr w:rsidR="00C66946" w14:paraId="7FE7CE7E" w14:textId="77777777" w:rsidTr="00FB333C">
        <w:trPr>
          <w:trHeight w:val="512"/>
        </w:trPr>
        <w:tc>
          <w:tcPr>
            <w:tcW w:w="14658" w:type="dxa"/>
            <w:gridSpan w:val="9"/>
            <w:tcBorders>
              <w:top w:val="single" w:sz="4" w:space="0" w:color="auto"/>
              <w:left w:val="single" w:sz="4" w:space="0" w:color="auto"/>
              <w:bottom w:val="single" w:sz="4" w:space="0" w:color="auto"/>
              <w:right w:val="single" w:sz="4" w:space="0" w:color="auto"/>
            </w:tcBorders>
            <w:hideMark/>
          </w:tcPr>
          <w:p w14:paraId="134C1C14" w14:textId="77777777" w:rsidR="00C66946" w:rsidRDefault="00C66946">
            <w:pPr>
              <w:ind w:left="50" w:right="78"/>
              <w:rPr>
                <w:rFonts w:asciiTheme="minorBidi" w:hAnsiTheme="minorBidi" w:cs="David"/>
                <w:b/>
                <w:rtl/>
              </w:rPr>
            </w:pPr>
            <w:r>
              <w:rPr>
                <w:rFonts w:asciiTheme="minorBidi" w:hAnsiTheme="minorBidi" w:cs="David"/>
                <w:b/>
                <w:rtl/>
              </w:rPr>
              <w:t>043 – מחשוב</w:t>
            </w:r>
          </w:p>
          <w:p w14:paraId="69DDE003" w14:textId="77777777" w:rsidR="00C66946" w:rsidRDefault="00C66946">
            <w:pPr>
              <w:ind w:left="50" w:right="78"/>
              <w:rPr>
                <w:rFonts w:asciiTheme="minorBidi" w:hAnsiTheme="minorBidi" w:cs="David"/>
                <w:b/>
                <w:rtl/>
              </w:rPr>
            </w:pPr>
            <w:r>
              <w:rPr>
                <w:rFonts w:asciiTheme="minorBidi" w:hAnsiTheme="minorBidi" w:cs="David"/>
                <w:b/>
                <w:rtl/>
              </w:rPr>
              <w:t>103 - שירותי חומרה ו/או תוכנה</w:t>
            </w:r>
          </w:p>
        </w:tc>
      </w:tr>
      <w:tr w:rsidR="00C66946" w14:paraId="4A89A6E7" w14:textId="77777777" w:rsidTr="00FB333C">
        <w:trPr>
          <w:trHeight w:val="512"/>
        </w:trPr>
        <w:tc>
          <w:tcPr>
            <w:tcW w:w="14658" w:type="dxa"/>
            <w:gridSpan w:val="9"/>
            <w:tcBorders>
              <w:top w:val="single" w:sz="4" w:space="0" w:color="auto"/>
              <w:left w:val="single" w:sz="4" w:space="0" w:color="auto"/>
              <w:bottom w:val="single" w:sz="4" w:space="0" w:color="auto"/>
              <w:right w:val="single" w:sz="4" w:space="0" w:color="auto"/>
            </w:tcBorders>
            <w:hideMark/>
          </w:tcPr>
          <w:p w14:paraId="7AE9BE31" w14:textId="77777777" w:rsidR="00C66946" w:rsidRDefault="00C66946">
            <w:pPr>
              <w:ind w:left="50" w:right="78"/>
              <w:rPr>
                <w:rFonts w:asciiTheme="minorBidi" w:hAnsiTheme="minorBidi" w:cs="David"/>
                <w:bCs/>
                <w:rtl/>
              </w:rPr>
            </w:pPr>
            <w:r>
              <w:rPr>
                <w:rFonts w:asciiTheme="minorBidi" w:hAnsiTheme="minorBidi" w:cs="David"/>
                <w:bCs/>
                <w:highlight w:val="lightGray"/>
                <w:rtl/>
              </w:rPr>
              <w:t>ביטול / שינוי פוליסה</w:t>
            </w:r>
            <w:r>
              <w:rPr>
                <w:rFonts w:asciiTheme="minorBidi" w:hAnsiTheme="minorBidi" w:cs="David"/>
                <w:bCs/>
                <w:rtl/>
              </w:rPr>
              <w:t xml:space="preserve"> </w:t>
            </w:r>
          </w:p>
          <w:p w14:paraId="743258E8" w14:textId="77777777" w:rsidR="00C66946" w:rsidRDefault="00C66946">
            <w:pPr>
              <w:ind w:left="50" w:right="78"/>
              <w:rPr>
                <w:rFonts w:asciiTheme="minorBidi" w:hAnsiTheme="minorBidi" w:cs="David"/>
                <w:b/>
                <w:rtl/>
              </w:rPr>
            </w:pPr>
            <w:r>
              <w:rPr>
                <w:rFonts w:asciiTheme="minorBidi" w:hAnsiTheme="minorBidi" w:cs="David"/>
                <w:b/>
                <w:sz w:val="20"/>
                <w:rtl/>
              </w:rPr>
              <w:t xml:space="preserve">שינוי לרעת מבקש האישור או ביטול של פוליסת ביטוח,  לא ייכנס לתוקף אלא </w:t>
            </w:r>
            <w:r>
              <w:rPr>
                <w:rFonts w:asciiTheme="minorBidi" w:hAnsiTheme="minorBidi" w:cs="David"/>
                <w:bCs/>
                <w:sz w:val="20"/>
                <w:rtl/>
              </w:rPr>
              <w:t>60 יום</w:t>
            </w:r>
            <w:r>
              <w:rPr>
                <w:rFonts w:asciiTheme="minorBidi" w:hAnsiTheme="minorBidi" w:cs="David"/>
                <w:b/>
                <w:sz w:val="20"/>
                <w:rtl/>
              </w:rPr>
              <w:t xml:space="preserve"> לאחר משלוח הודעה למבקש האישור בדבר השינוי או הביטול</w:t>
            </w:r>
          </w:p>
        </w:tc>
      </w:tr>
      <w:tr w:rsidR="00C66946" w14:paraId="617719DD" w14:textId="77777777" w:rsidTr="00FB333C">
        <w:trPr>
          <w:trHeight w:val="512"/>
        </w:trPr>
        <w:tc>
          <w:tcPr>
            <w:tcW w:w="14658" w:type="dxa"/>
            <w:gridSpan w:val="9"/>
            <w:tcBorders>
              <w:top w:val="single" w:sz="4" w:space="0" w:color="auto"/>
              <w:left w:val="single" w:sz="4" w:space="0" w:color="auto"/>
              <w:bottom w:val="single" w:sz="4" w:space="0" w:color="auto"/>
              <w:right w:val="single" w:sz="4" w:space="0" w:color="auto"/>
            </w:tcBorders>
          </w:tcPr>
          <w:p w14:paraId="1DD4D80B" w14:textId="77777777" w:rsidR="00C66946" w:rsidRDefault="00C66946">
            <w:pPr>
              <w:ind w:left="50" w:right="78"/>
              <w:rPr>
                <w:rFonts w:asciiTheme="minorBidi" w:hAnsiTheme="minorBidi" w:cs="David"/>
                <w:b/>
                <w:rtl/>
              </w:rPr>
            </w:pPr>
            <w:r>
              <w:rPr>
                <w:rFonts w:asciiTheme="minorBidi" w:hAnsiTheme="minorBidi" w:cs="David"/>
                <w:b/>
                <w:rtl/>
              </w:rPr>
              <w:t>תוקף אישור על הסכמה לעריכת ביטוח בלבד**</w:t>
            </w:r>
          </w:p>
          <w:p w14:paraId="0970D599" w14:textId="77777777" w:rsidR="00C66946" w:rsidRDefault="00C66946">
            <w:pPr>
              <w:ind w:left="50" w:right="78"/>
              <w:rPr>
                <w:rFonts w:asciiTheme="minorBidi" w:hAnsiTheme="minorBidi" w:cs="David"/>
                <w:b/>
                <w:rtl/>
              </w:rPr>
            </w:pPr>
            <w:r>
              <w:rPr>
                <w:rFonts w:ascii="David" w:hAnsi="David" w:cs="David"/>
                <w:sz w:val="20"/>
                <w:szCs w:val="20"/>
                <w:rtl/>
              </w:rPr>
              <w:t>תאריך תום תקופת האישור על הסכמה לעריכת ביטוח (</w:t>
            </w:r>
            <w:r>
              <w:rPr>
                <w:rFonts w:ascii="David" w:hAnsi="David" w:cs="David"/>
                <w:sz w:val="20"/>
                <w:szCs w:val="20"/>
              </w:rPr>
              <w:t>DD/MM/YYYY</w:t>
            </w:r>
            <w:r>
              <w:rPr>
                <w:rFonts w:ascii="David" w:hAnsi="David" w:cs="David"/>
                <w:sz w:val="20"/>
                <w:szCs w:val="20"/>
                <w:rtl/>
              </w:rPr>
              <w:t>)**</w:t>
            </w:r>
          </w:p>
          <w:p w14:paraId="48BEF984" w14:textId="77777777" w:rsidR="00C66946" w:rsidRDefault="00C66946">
            <w:pPr>
              <w:ind w:left="50" w:right="78"/>
              <w:rPr>
                <w:rFonts w:asciiTheme="minorBidi" w:hAnsiTheme="minorBidi" w:cs="David"/>
                <w:b/>
                <w:rtl/>
              </w:rPr>
            </w:pPr>
          </w:p>
        </w:tc>
      </w:tr>
      <w:tr w:rsidR="00C66946" w14:paraId="1BD91DE2" w14:textId="77777777" w:rsidTr="00FB333C">
        <w:trPr>
          <w:trHeight w:val="512"/>
        </w:trPr>
        <w:tc>
          <w:tcPr>
            <w:tcW w:w="14658" w:type="dxa"/>
            <w:gridSpan w:val="9"/>
            <w:tcBorders>
              <w:top w:val="single" w:sz="4" w:space="0" w:color="auto"/>
              <w:left w:val="single" w:sz="4" w:space="0" w:color="auto"/>
              <w:bottom w:val="single" w:sz="4" w:space="0" w:color="auto"/>
              <w:right w:val="single" w:sz="4" w:space="0" w:color="auto"/>
            </w:tcBorders>
            <w:hideMark/>
          </w:tcPr>
          <w:p w14:paraId="3128161E" w14:textId="77777777" w:rsidR="00C66946" w:rsidRDefault="00C66946">
            <w:pPr>
              <w:ind w:left="50" w:right="78"/>
              <w:rPr>
                <w:rFonts w:asciiTheme="minorBidi" w:hAnsiTheme="minorBidi" w:cs="David"/>
                <w:bCs/>
                <w:rtl/>
              </w:rPr>
            </w:pPr>
            <w:r>
              <w:rPr>
                <w:rFonts w:asciiTheme="minorBidi" w:hAnsiTheme="minorBidi" w:cs="David"/>
                <w:bCs/>
                <w:rtl/>
              </w:rPr>
              <w:t>חתימת האישור</w:t>
            </w:r>
          </w:p>
          <w:p w14:paraId="69E546C7" w14:textId="77777777" w:rsidR="00C66946" w:rsidRDefault="00C66946">
            <w:pPr>
              <w:ind w:left="50" w:right="78"/>
              <w:rPr>
                <w:rFonts w:asciiTheme="minorBidi" w:hAnsiTheme="minorBidi" w:cs="David"/>
                <w:b/>
                <w:rtl/>
              </w:rPr>
            </w:pPr>
            <w:r>
              <w:rPr>
                <w:rFonts w:asciiTheme="minorBidi" w:hAnsiTheme="minorBidi" w:cs="David"/>
                <w:b/>
                <w:rtl/>
              </w:rPr>
              <w:t>המבטח:</w:t>
            </w:r>
          </w:p>
        </w:tc>
      </w:tr>
    </w:tbl>
    <w:p w14:paraId="5E04D927" w14:textId="77777777" w:rsidR="00C66946" w:rsidRDefault="00C66946" w:rsidP="00C66946">
      <w:pPr>
        <w:pStyle w:val="aa"/>
        <w:rPr>
          <w:rFonts w:ascii="David" w:hAnsi="David" w:cs="David"/>
          <w:rtl/>
        </w:rPr>
        <w:sectPr w:rsidR="00C66946" w:rsidSect="00FB333C">
          <w:pgSz w:w="16838" w:h="11906" w:orient="landscape"/>
          <w:pgMar w:top="709" w:right="962" w:bottom="1440" w:left="709" w:header="708" w:footer="708" w:gutter="0"/>
          <w:cols w:space="708"/>
          <w:bidi/>
          <w:rtlGutter/>
          <w:docGrid w:linePitch="360"/>
        </w:sectPr>
      </w:pPr>
    </w:p>
    <w:p w14:paraId="3325B4EE" w14:textId="77777777" w:rsidR="00C14A4E" w:rsidRDefault="0064740E" w:rsidP="00D454E1">
      <w:pPr>
        <w:rPr>
          <w:b/>
          <w:bCs/>
          <w:u w:val="single"/>
          <w:rtl/>
        </w:rPr>
      </w:pPr>
      <w:r w:rsidRPr="00FB333C">
        <w:rPr>
          <w:b/>
          <w:bCs/>
          <w:u w:val="single"/>
          <w:rtl/>
        </w:rPr>
        <w:lastRenderedPageBreak/>
        <w:br/>
      </w:r>
      <w:r w:rsidRPr="00FB333C">
        <w:rPr>
          <w:rFonts w:hint="eastAsia"/>
          <w:b/>
          <w:bCs/>
          <w:u w:val="single"/>
          <w:rtl/>
        </w:rPr>
        <w:t>נספח</w:t>
      </w:r>
      <w:r w:rsidRPr="00FB333C">
        <w:rPr>
          <w:b/>
          <w:bCs/>
          <w:u w:val="single"/>
          <w:rtl/>
        </w:rPr>
        <w:t xml:space="preserve"> ה' – נספח </w:t>
      </w:r>
      <w:r w:rsidRPr="00FB333C">
        <w:rPr>
          <w:rFonts w:hint="eastAsia"/>
          <w:b/>
          <w:bCs/>
          <w:u w:val="single"/>
          <w:rtl/>
        </w:rPr>
        <w:t>התמורה</w:t>
      </w:r>
      <w:r w:rsidR="00FB333C" w:rsidRPr="00FB333C">
        <w:rPr>
          <w:b/>
          <w:bCs/>
          <w:u w:val="single"/>
          <w:rtl/>
        </w:rPr>
        <w:br/>
      </w:r>
      <w:r w:rsidR="00FB333C" w:rsidRPr="00FB333C">
        <w:rPr>
          <w:b/>
          <w:bCs/>
          <w:u w:val="single"/>
          <w:rtl/>
        </w:rPr>
        <w:br/>
      </w:r>
      <w:r w:rsidR="00FB333C" w:rsidRPr="00FB333C">
        <w:rPr>
          <w:b/>
          <w:bCs/>
          <w:u w:val="single"/>
          <w:rtl/>
        </w:rPr>
        <w:br/>
      </w:r>
      <w:r w:rsidR="00FB333C" w:rsidRPr="00FB333C">
        <w:rPr>
          <w:b/>
          <w:bCs/>
          <w:u w:val="single"/>
          <w:rtl/>
        </w:rPr>
        <w:br/>
      </w:r>
      <w:r w:rsidR="00FB333C" w:rsidRPr="00FB333C">
        <w:rPr>
          <w:b/>
          <w:bCs/>
          <w:u w:val="single"/>
          <w:rtl/>
        </w:rPr>
        <w:br/>
      </w:r>
      <w:r w:rsidR="00FB333C" w:rsidRPr="00FB333C">
        <w:rPr>
          <w:b/>
          <w:bCs/>
          <w:u w:val="single"/>
          <w:rtl/>
        </w:rPr>
        <w:br/>
      </w:r>
      <w:r w:rsidR="00FB333C" w:rsidRPr="00FB333C">
        <w:rPr>
          <w:b/>
          <w:bCs/>
          <w:u w:val="single"/>
          <w:rtl/>
        </w:rPr>
        <w:br/>
      </w:r>
      <w:r w:rsidR="00FB333C" w:rsidRPr="00FB333C">
        <w:rPr>
          <w:b/>
          <w:bCs/>
          <w:u w:val="single"/>
          <w:rtl/>
        </w:rPr>
        <w:br/>
      </w:r>
      <w:r w:rsidR="00FB333C" w:rsidRPr="00FB333C">
        <w:rPr>
          <w:b/>
          <w:bCs/>
          <w:u w:val="single"/>
          <w:rtl/>
        </w:rPr>
        <w:br/>
      </w:r>
      <w:r w:rsidR="00FB333C" w:rsidRPr="00FB333C">
        <w:rPr>
          <w:b/>
          <w:bCs/>
          <w:u w:val="single"/>
          <w:rtl/>
        </w:rPr>
        <w:br/>
      </w:r>
      <w:r w:rsidR="00FB333C" w:rsidRPr="00FB333C">
        <w:rPr>
          <w:b/>
          <w:bCs/>
          <w:u w:val="single"/>
          <w:rtl/>
        </w:rPr>
        <w:br/>
      </w:r>
      <w:r w:rsidR="00FB333C" w:rsidRPr="00FB333C">
        <w:rPr>
          <w:b/>
          <w:bCs/>
          <w:u w:val="single"/>
          <w:rtl/>
        </w:rPr>
        <w:br/>
      </w:r>
      <w:r w:rsidR="00FB333C" w:rsidRPr="00FB333C">
        <w:rPr>
          <w:b/>
          <w:bCs/>
          <w:u w:val="single"/>
          <w:rtl/>
        </w:rPr>
        <w:br/>
      </w:r>
      <w:r w:rsidR="00FB333C" w:rsidRPr="00FB333C">
        <w:rPr>
          <w:b/>
          <w:bCs/>
          <w:u w:val="single"/>
          <w:rtl/>
        </w:rPr>
        <w:br/>
      </w:r>
      <w:r w:rsidR="00FB333C" w:rsidRPr="00FB333C">
        <w:rPr>
          <w:b/>
          <w:bCs/>
          <w:u w:val="single"/>
          <w:rtl/>
        </w:rPr>
        <w:br/>
      </w:r>
      <w:r w:rsidR="00FB333C" w:rsidRPr="00FB333C">
        <w:rPr>
          <w:b/>
          <w:bCs/>
          <w:u w:val="single"/>
          <w:rtl/>
        </w:rPr>
        <w:br/>
      </w:r>
      <w:r w:rsidR="00FB333C" w:rsidRPr="00FB333C">
        <w:rPr>
          <w:b/>
          <w:bCs/>
          <w:u w:val="single"/>
          <w:rtl/>
        </w:rPr>
        <w:br/>
      </w:r>
    </w:p>
    <w:p w14:paraId="5A238521" w14:textId="77777777" w:rsidR="003B1CCE" w:rsidRDefault="005E703A" w:rsidP="005E703A">
      <w:pPr>
        <w:rPr>
          <w:b/>
          <w:bCs/>
          <w:u w:val="single"/>
          <w:rtl/>
        </w:rPr>
      </w:pPr>
      <w:r>
        <w:rPr>
          <w:b/>
          <w:bCs/>
          <w:u w:val="single"/>
          <w:rtl/>
        </w:rPr>
        <w:br w:type="page"/>
      </w:r>
      <w:r w:rsidR="00FB333C" w:rsidRPr="00FB333C">
        <w:rPr>
          <w:rFonts w:hint="cs"/>
          <w:b/>
          <w:bCs/>
          <w:u w:val="single"/>
          <w:rtl/>
        </w:rPr>
        <w:lastRenderedPageBreak/>
        <w:t>נספח</w:t>
      </w:r>
      <w:r w:rsidR="00C14A4E">
        <w:rPr>
          <w:rFonts w:hint="cs"/>
          <w:b/>
          <w:bCs/>
          <w:u w:val="single"/>
          <w:rtl/>
        </w:rPr>
        <w:t xml:space="preserve"> ו' - </w:t>
      </w:r>
      <w:r w:rsidR="00FB333C" w:rsidRPr="00FB333C">
        <w:rPr>
          <w:rFonts w:hint="cs"/>
          <w:b/>
          <w:bCs/>
          <w:u w:val="single"/>
          <w:rtl/>
        </w:rPr>
        <w:t xml:space="preserve"> </w:t>
      </w:r>
      <w:r w:rsidR="003B1CCE">
        <w:rPr>
          <w:rFonts w:hint="cs"/>
          <w:b/>
          <w:bCs/>
          <w:u w:val="single"/>
          <w:rtl/>
        </w:rPr>
        <w:t>דרישות אבטחת מידע ופרטיות עבור ספק שירות ענן</w:t>
      </w:r>
    </w:p>
    <w:p w14:paraId="6240242D" w14:textId="74C0E59C" w:rsidR="00C7541D" w:rsidRPr="00FB333C" w:rsidRDefault="003B1CCE" w:rsidP="005E703A">
      <w:pPr>
        <w:rPr>
          <w:b/>
          <w:bCs/>
          <w:u w:val="single"/>
          <w:rtl/>
        </w:rPr>
      </w:pPr>
      <w:r>
        <w:rPr>
          <w:rFonts w:hint="cs"/>
          <w:rtl/>
        </w:rPr>
        <w:t>מצורף כמסמך נפרד.</w:t>
      </w:r>
      <w:r w:rsidR="00FB333C" w:rsidRPr="00FB333C">
        <w:rPr>
          <w:rFonts w:hint="cs"/>
          <w:b/>
          <w:bCs/>
          <w:u w:val="single"/>
          <w:rtl/>
        </w:rPr>
        <w:t xml:space="preserve"> </w:t>
      </w:r>
      <w:r w:rsidR="0064740E" w:rsidRPr="00FB333C">
        <w:rPr>
          <w:b/>
          <w:bCs/>
          <w:u w:val="single"/>
          <w:rtl/>
        </w:rPr>
        <w:br/>
      </w:r>
    </w:p>
    <w:sectPr w:rsidR="00C7541D" w:rsidRPr="00FB333C" w:rsidSect="00583E06">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50B0CF" w14:textId="77777777" w:rsidR="001E199D" w:rsidRDefault="001E199D" w:rsidP="0050057B">
      <w:pPr>
        <w:spacing w:after="0" w:line="240" w:lineRule="auto"/>
      </w:pPr>
      <w:r>
        <w:separator/>
      </w:r>
    </w:p>
  </w:endnote>
  <w:endnote w:type="continuationSeparator" w:id="0">
    <w:p w14:paraId="6E7B89AA" w14:textId="77777777" w:rsidR="001E199D" w:rsidRDefault="001E199D" w:rsidP="005005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3023" w:type="dxa"/>
      <w:tblInd w:w="5503" w:type="dxa"/>
      <w:tblLayout w:type="fixed"/>
      <w:tblLook w:val="01E0" w:firstRow="1" w:lastRow="1" w:firstColumn="1" w:lastColumn="1" w:noHBand="0" w:noVBand="0"/>
    </w:tblPr>
    <w:tblGrid>
      <w:gridCol w:w="3023"/>
    </w:tblGrid>
    <w:tr w:rsidR="0050057B" w:rsidRPr="00F87FAC" w14:paraId="2E8020FD" w14:textId="77777777" w:rsidTr="00B94715">
      <w:trPr>
        <w:trHeight w:val="294"/>
      </w:trPr>
      <w:tc>
        <w:tcPr>
          <w:tcW w:w="3023" w:type="dxa"/>
        </w:tcPr>
        <w:p w14:paraId="0D3B1422" w14:textId="77777777" w:rsidR="0050057B" w:rsidRPr="00F87FAC" w:rsidRDefault="0050057B" w:rsidP="0050057B">
          <w:pPr>
            <w:pStyle w:val="1"/>
            <w:ind w:left="1" w:right="567" w:hanging="1"/>
            <w:jc w:val="center"/>
            <w:rPr>
              <w:b/>
              <w:bCs/>
              <w:rtl/>
            </w:rPr>
          </w:pPr>
          <w:r w:rsidRPr="00F87FAC">
            <w:rPr>
              <w:rFonts w:hint="cs"/>
              <w:b/>
              <w:bCs/>
              <w:rtl/>
            </w:rPr>
            <w:t>__________________</w:t>
          </w:r>
        </w:p>
      </w:tc>
    </w:tr>
    <w:tr w:rsidR="0050057B" w:rsidRPr="00F87FAC" w14:paraId="7C393749" w14:textId="77777777" w:rsidTr="00B94715">
      <w:trPr>
        <w:trHeight w:val="294"/>
      </w:trPr>
      <w:tc>
        <w:tcPr>
          <w:tcW w:w="3023" w:type="dxa"/>
        </w:tcPr>
        <w:p w14:paraId="047E4C13" w14:textId="77777777" w:rsidR="0050057B" w:rsidRPr="00F87FAC" w:rsidRDefault="0050057B" w:rsidP="0050057B">
          <w:pPr>
            <w:pStyle w:val="1"/>
            <w:ind w:left="1" w:right="567" w:hanging="1"/>
            <w:jc w:val="center"/>
            <w:rPr>
              <w:b/>
              <w:bCs/>
              <w:rtl/>
            </w:rPr>
          </w:pPr>
          <w:r w:rsidRPr="00F87FAC">
            <w:rPr>
              <w:rFonts w:hint="cs"/>
              <w:b/>
              <w:bCs/>
              <w:rtl/>
            </w:rPr>
            <w:t>חתימת המציע</w:t>
          </w:r>
        </w:p>
      </w:tc>
    </w:tr>
  </w:tbl>
  <w:p w14:paraId="210D0BFD" w14:textId="77777777" w:rsidR="0050057B" w:rsidRDefault="0050057B">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714730" w14:textId="77777777" w:rsidR="001E199D" w:rsidRDefault="001E199D" w:rsidP="0050057B">
      <w:pPr>
        <w:spacing w:after="0" w:line="240" w:lineRule="auto"/>
      </w:pPr>
      <w:r>
        <w:separator/>
      </w:r>
    </w:p>
  </w:footnote>
  <w:footnote w:type="continuationSeparator" w:id="0">
    <w:p w14:paraId="54E6D63C" w14:textId="77777777" w:rsidR="001E199D" w:rsidRDefault="001E199D" w:rsidP="0050057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E56E8C"/>
    <w:multiLevelType w:val="singleLevel"/>
    <w:tmpl w:val="1FD0DF68"/>
    <w:lvl w:ilvl="0">
      <w:start w:val="1"/>
      <w:numFmt w:val="none"/>
      <w:pStyle w:val="BulletList2"/>
      <w:lvlText w:val=""/>
      <w:lvlJc w:val="center"/>
      <w:pPr>
        <w:tabs>
          <w:tab w:val="num" w:pos="1083"/>
        </w:tabs>
        <w:ind w:left="1083" w:hanging="306"/>
      </w:pPr>
      <w:rPr>
        <w:rFonts w:ascii="Symbol" w:hAnsi="Symbol" w:hint="default"/>
      </w:rPr>
    </w:lvl>
  </w:abstractNum>
  <w:abstractNum w:abstractNumId="1" w15:restartNumberingAfterBreak="0">
    <w:nsid w:val="32150C61"/>
    <w:multiLevelType w:val="hybridMultilevel"/>
    <w:tmpl w:val="10B08008"/>
    <w:lvl w:ilvl="0" w:tplc="2E1C51D2">
      <w:start w:val="1"/>
      <w:numFmt w:val="bullet"/>
      <w:lvlText w:val=""/>
      <w:lvlJc w:val="left"/>
      <w:pPr>
        <w:ind w:left="720" w:hanging="360"/>
      </w:pPr>
      <w:rPr>
        <w:rFonts w:ascii="Symbol" w:hAnsi="Symbol"/>
      </w:rPr>
    </w:lvl>
    <w:lvl w:ilvl="1" w:tplc="4D3A3672">
      <w:start w:val="1"/>
      <w:numFmt w:val="bullet"/>
      <w:lvlText w:val=""/>
      <w:lvlJc w:val="left"/>
      <w:pPr>
        <w:ind w:left="720" w:hanging="360"/>
      </w:pPr>
      <w:rPr>
        <w:rFonts w:ascii="Symbol" w:hAnsi="Symbol"/>
      </w:rPr>
    </w:lvl>
    <w:lvl w:ilvl="2" w:tplc="30520B08">
      <w:start w:val="1"/>
      <w:numFmt w:val="bullet"/>
      <w:lvlText w:val=""/>
      <w:lvlJc w:val="left"/>
      <w:pPr>
        <w:ind w:left="720" w:hanging="360"/>
      </w:pPr>
      <w:rPr>
        <w:rFonts w:ascii="Symbol" w:hAnsi="Symbol"/>
      </w:rPr>
    </w:lvl>
    <w:lvl w:ilvl="3" w:tplc="89201438">
      <w:start w:val="1"/>
      <w:numFmt w:val="bullet"/>
      <w:lvlText w:val=""/>
      <w:lvlJc w:val="left"/>
      <w:pPr>
        <w:ind w:left="720" w:hanging="360"/>
      </w:pPr>
      <w:rPr>
        <w:rFonts w:ascii="Symbol" w:hAnsi="Symbol"/>
      </w:rPr>
    </w:lvl>
    <w:lvl w:ilvl="4" w:tplc="F1A83F62">
      <w:start w:val="1"/>
      <w:numFmt w:val="bullet"/>
      <w:lvlText w:val=""/>
      <w:lvlJc w:val="left"/>
      <w:pPr>
        <w:ind w:left="720" w:hanging="360"/>
      </w:pPr>
      <w:rPr>
        <w:rFonts w:ascii="Symbol" w:hAnsi="Symbol"/>
      </w:rPr>
    </w:lvl>
    <w:lvl w:ilvl="5" w:tplc="27427DD0">
      <w:start w:val="1"/>
      <w:numFmt w:val="bullet"/>
      <w:lvlText w:val=""/>
      <w:lvlJc w:val="left"/>
      <w:pPr>
        <w:ind w:left="720" w:hanging="360"/>
      </w:pPr>
      <w:rPr>
        <w:rFonts w:ascii="Symbol" w:hAnsi="Symbol"/>
      </w:rPr>
    </w:lvl>
    <w:lvl w:ilvl="6" w:tplc="0D0AAD62">
      <w:start w:val="1"/>
      <w:numFmt w:val="bullet"/>
      <w:lvlText w:val=""/>
      <w:lvlJc w:val="left"/>
      <w:pPr>
        <w:ind w:left="720" w:hanging="360"/>
      </w:pPr>
      <w:rPr>
        <w:rFonts w:ascii="Symbol" w:hAnsi="Symbol"/>
      </w:rPr>
    </w:lvl>
    <w:lvl w:ilvl="7" w:tplc="16B8ED68">
      <w:start w:val="1"/>
      <w:numFmt w:val="bullet"/>
      <w:lvlText w:val=""/>
      <w:lvlJc w:val="left"/>
      <w:pPr>
        <w:ind w:left="720" w:hanging="360"/>
      </w:pPr>
      <w:rPr>
        <w:rFonts w:ascii="Symbol" w:hAnsi="Symbol"/>
      </w:rPr>
    </w:lvl>
    <w:lvl w:ilvl="8" w:tplc="52EC7F66">
      <w:start w:val="1"/>
      <w:numFmt w:val="bullet"/>
      <w:lvlText w:val=""/>
      <w:lvlJc w:val="left"/>
      <w:pPr>
        <w:ind w:left="720" w:hanging="360"/>
      </w:pPr>
      <w:rPr>
        <w:rFonts w:ascii="Symbol" w:hAnsi="Symbol"/>
      </w:rPr>
    </w:lvl>
  </w:abstractNum>
  <w:abstractNum w:abstractNumId="2" w15:restartNumberingAfterBreak="0">
    <w:nsid w:val="3BB2698B"/>
    <w:multiLevelType w:val="hybridMultilevel"/>
    <w:tmpl w:val="9F642942"/>
    <w:lvl w:ilvl="0" w:tplc="461ACD9A">
      <w:start w:val="1"/>
      <w:numFmt w:val="decimal"/>
      <w:lvlText w:val="%1."/>
      <w:lvlJc w:val="left"/>
      <w:pPr>
        <w:ind w:left="720" w:hanging="360"/>
      </w:pPr>
    </w:lvl>
    <w:lvl w:ilvl="1" w:tplc="276CE38A">
      <w:start w:val="1"/>
      <w:numFmt w:val="decimal"/>
      <w:lvlText w:val="%2."/>
      <w:lvlJc w:val="left"/>
      <w:pPr>
        <w:ind w:left="720" w:hanging="360"/>
      </w:pPr>
    </w:lvl>
    <w:lvl w:ilvl="2" w:tplc="B3B4A1B4">
      <w:start w:val="1"/>
      <w:numFmt w:val="decimal"/>
      <w:lvlText w:val="%3."/>
      <w:lvlJc w:val="left"/>
      <w:pPr>
        <w:ind w:left="720" w:hanging="360"/>
      </w:pPr>
    </w:lvl>
    <w:lvl w:ilvl="3" w:tplc="E85A7BDE">
      <w:start w:val="1"/>
      <w:numFmt w:val="decimal"/>
      <w:lvlText w:val="%4."/>
      <w:lvlJc w:val="left"/>
      <w:pPr>
        <w:ind w:left="720" w:hanging="360"/>
      </w:pPr>
    </w:lvl>
    <w:lvl w:ilvl="4" w:tplc="77183FE0">
      <w:start w:val="1"/>
      <w:numFmt w:val="decimal"/>
      <w:lvlText w:val="%5."/>
      <w:lvlJc w:val="left"/>
      <w:pPr>
        <w:ind w:left="720" w:hanging="360"/>
      </w:pPr>
    </w:lvl>
    <w:lvl w:ilvl="5" w:tplc="D4241CEA">
      <w:start w:val="1"/>
      <w:numFmt w:val="decimal"/>
      <w:lvlText w:val="%6."/>
      <w:lvlJc w:val="left"/>
      <w:pPr>
        <w:ind w:left="720" w:hanging="360"/>
      </w:pPr>
    </w:lvl>
    <w:lvl w:ilvl="6" w:tplc="8A3A467A">
      <w:start w:val="1"/>
      <w:numFmt w:val="decimal"/>
      <w:lvlText w:val="%7."/>
      <w:lvlJc w:val="left"/>
      <w:pPr>
        <w:ind w:left="720" w:hanging="360"/>
      </w:pPr>
    </w:lvl>
    <w:lvl w:ilvl="7" w:tplc="3A2E5B1A">
      <w:start w:val="1"/>
      <w:numFmt w:val="decimal"/>
      <w:lvlText w:val="%8."/>
      <w:lvlJc w:val="left"/>
      <w:pPr>
        <w:ind w:left="720" w:hanging="360"/>
      </w:pPr>
    </w:lvl>
    <w:lvl w:ilvl="8" w:tplc="50262772">
      <w:start w:val="1"/>
      <w:numFmt w:val="decimal"/>
      <w:lvlText w:val="%9."/>
      <w:lvlJc w:val="left"/>
      <w:pPr>
        <w:ind w:left="720" w:hanging="360"/>
      </w:pPr>
    </w:lvl>
  </w:abstractNum>
  <w:abstractNum w:abstractNumId="3" w15:restartNumberingAfterBreak="0">
    <w:nsid w:val="400E2130"/>
    <w:multiLevelType w:val="hybridMultilevel"/>
    <w:tmpl w:val="C10C6FD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47A66176"/>
    <w:multiLevelType w:val="singleLevel"/>
    <w:tmpl w:val="6D0ABA40"/>
    <w:lvl w:ilvl="0">
      <w:start w:val="1"/>
      <w:numFmt w:val="decimal"/>
      <w:pStyle w:val="NumberList0"/>
      <w:lvlText w:val="%1."/>
      <w:lvlJc w:val="left"/>
      <w:pPr>
        <w:tabs>
          <w:tab w:val="num" w:pos="357"/>
        </w:tabs>
        <w:ind w:left="357" w:hanging="357"/>
      </w:pPr>
      <w:rPr>
        <w:rFonts w:hint="default"/>
      </w:rPr>
    </w:lvl>
  </w:abstractNum>
  <w:abstractNum w:abstractNumId="5" w15:restartNumberingAfterBreak="0">
    <w:nsid w:val="4FEA1D32"/>
    <w:multiLevelType w:val="multilevel"/>
    <w:tmpl w:val="4036E436"/>
    <w:lvl w:ilvl="0">
      <w:start w:val="1"/>
      <w:numFmt w:val="decimal"/>
      <w:pStyle w:val="AlphaList1"/>
      <w:lvlText w:val="%1."/>
      <w:lvlJc w:val="left"/>
      <w:pPr>
        <w:tabs>
          <w:tab w:val="num" w:pos="720"/>
        </w:tabs>
        <w:ind w:left="720" w:hanging="363"/>
      </w:pPr>
      <w:rPr>
        <w:rFonts w:ascii="Times New Roman" w:eastAsia="Times New Roman" w:hAnsi="Times New Roman" w:cs="David"/>
        <w:bCs w:val="0"/>
        <w:iCs w:val="0"/>
        <w:szCs w:val="24"/>
      </w:rPr>
    </w:lvl>
    <w:lvl w:ilvl="1">
      <w:start w:val="1"/>
      <w:numFmt w:val="decimal"/>
      <w:lvlText w:val="%2."/>
      <w:lvlJc w:val="left"/>
      <w:pPr>
        <w:ind w:left="1440" w:hanging="360"/>
      </w:pPr>
      <w:rPr>
        <w:rFonts w:hint="default"/>
        <w:sz w:val="24"/>
      </w:rPr>
    </w:lvl>
    <w:lvl w:ilvl="2">
      <w:start w:val="2"/>
      <w:numFmt w:val="decimal"/>
      <w:lvlText w:val="%3"/>
      <w:lvlJc w:val="left"/>
      <w:pPr>
        <w:ind w:left="2340" w:hanging="360"/>
      </w:pPr>
      <w:rPr>
        <w:rFonts w:hint="default"/>
        <w:sz w:val="24"/>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15:restartNumberingAfterBreak="0">
    <w:nsid w:val="6CAD7567"/>
    <w:multiLevelType w:val="hybridMultilevel"/>
    <w:tmpl w:val="710AFFEA"/>
    <w:lvl w:ilvl="0" w:tplc="6388F6FE">
      <w:start w:val="1"/>
      <w:numFmt w:val="bullet"/>
      <w:lvlText w:val=""/>
      <w:lvlJc w:val="left"/>
      <w:pPr>
        <w:ind w:left="720" w:hanging="360"/>
      </w:pPr>
      <w:rPr>
        <w:rFonts w:ascii="Symbol" w:hAnsi="Symbol"/>
      </w:rPr>
    </w:lvl>
    <w:lvl w:ilvl="1" w:tplc="01D4823E">
      <w:start w:val="1"/>
      <w:numFmt w:val="bullet"/>
      <w:lvlText w:val=""/>
      <w:lvlJc w:val="left"/>
      <w:pPr>
        <w:ind w:left="720" w:hanging="360"/>
      </w:pPr>
      <w:rPr>
        <w:rFonts w:ascii="Symbol" w:hAnsi="Symbol"/>
      </w:rPr>
    </w:lvl>
    <w:lvl w:ilvl="2" w:tplc="28B2967E">
      <w:start w:val="1"/>
      <w:numFmt w:val="bullet"/>
      <w:lvlText w:val=""/>
      <w:lvlJc w:val="left"/>
      <w:pPr>
        <w:ind w:left="720" w:hanging="360"/>
      </w:pPr>
      <w:rPr>
        <w:rFonts w:ascii="Symbol" w:hAnsi="Symbol"/>
      </w:rPr>
    </w:lvl>
    <w:lvl w:ilvl="3" w:tplc="CF7A280A">
      <w:start w:val="1"/>
      <w:numFmt w:val="bullet"/>
      <w:lvlText w:val=""/>
      <w:lvlJc w:val="left"/>
      <w:pPr>
        <w:ind w:left="720" w:hanging="360"/>
      </w:pPr>
      <w:rPr>
        <w:rFonts w:ascii="Symbol" w:hAnsi="Symbol"/>
      </w:rPr>
    </w:lvl>
    <w:lvl w:ilvl="4" w:tplc="8528B338">
      <w:start w:val="1"/>
      <w:numFmt w:val="bullet"/>
      <w:lvlText w:val=""/>
      <w:lvlJc w:val="left"/>
      <w:pPr>
        <w:ind w:left="720" w:hanging="360"/>
      </w:pPr>
      <w:rPr>
        <w:rFonts w:ascii="Symbol" w:hAnsi="Symbol"/>
      </w:rPr>
    </w:lvl>
    <w:lvl w:ilvl="5" w:tplc="F11449AC">
      <w:start w:val="1"/>
      <w:numFmt w:val="bullet"/>
      <w:lvlText w:val=""/>
      <w:lvlJc w:val="left"/>
      <w:pPr>
        <w:ind w:left="720" w:hanging="360"/>
      </w:pPr>
      <w:rPr>
        <w:rFonts w:ascii="Symbol" w:hAnsi="Symbol"/>
      </w:rPr>
    </w:lvl>
    <w:lvl w:ilvl="6" w:tplc="BB068C60">
      <w:start w:val="1"/>
      <w:numFmt w:val="bullet"/>
      <w:lvlText w:val=""/>
      <w:lvlJc w:val="left"/>
      <w:pPr>
        <w:ind w:left="720" w:hanging="360"/>
      </w:pPr>
      <w:rPr>
        <w:rFonts w:ascii="Symbol" w:hAnsi="Symbol"/>
      </w:rPr>
    </w:lvl>
    <w:lvl w:ilvl="7" w:tplc="D05CCF9E">
      <w:start w:val="1"/>
      <w:numFmt w:val="bullet"/>
      <w:lvlText w:val=""/>
      <w:lvlJc w:val="left"/>
      <w:pPr>
        <w:ind w:left="720" w:hanging="360"/>
      </w:pPr>
      <w:rPr>
        <w:rFonts w:ascii="Symbol" w:hAnsi="Symbol"/>
      </w:rPr>
    </w:lvl>
    <w:lvl w:ilvl="8" w:tplc="5FAA94C6">
      <w:start w:val="1"/>
      <w:numFmt w:val="bullet"/>
      <w:lvlText w:val=""/>
      <w:lvlJc w:val="left"/>
      <w:pPr>
        <w:ind w:left="720" w:hanging="360"/>
      </w:pPr>
      <w:rPr>
        <w:rFonts w:ascii="Symbol" w:hAnsi="Symbol"/>
      </w:rPr>
    </w:lvl>
  </w:abstractNum>
  <w:num w:numId="1" w16cid:durableId="1819764223">
    <w:abstractNumId w:val="1"/>
  </w:num>
  <w:num w:numId="2" w16cid:durableId="2013139812">
    <w:abstractNumId w:val="6"/>
  </w:num>
  <w:num w:numId="3" w16cid:durableId="1526946706">
    <w:abstractNumId w:val="2"/>
  </w:num>
  <w:num w:numId="4" w16cid:durableId="182269653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9522012">
    <w:abstractNumId w:val="5"/>
  </w:num>
  <w:num w:numId="6" w16cid:durableId="1061635921">
    <w:abstractNumId w:val="0"/>
  </w:num>
  <w:num w:numId="7" w16cid:durableId="1925990110">
    <w:abstractNumId w:val="4"/>
  </w:num>
  <w:num w:numId="8" w16cid:durableId="358894234">
    <w:abstractNumId w:val="4"/>
    <w:lvlOverride w:ilvl="0">
      <w:startOverride w:val="1"/>
    </w:lvlOverride>
  </w:num>
  <w:num w:numId="9" w16cid:durableId="91986839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541D"/>
    <w:rsid w:val="000061E1"/>
    <w:rsid w:val="000145FB"/>
    <w:rsid w:val="000149A0"/>
    <w:rsid w:val="00032188"/>
    <w:rsid w:val="00081C9D"/>
    <w:rsid w:val="00092D6C"/>
    <w:rsid w:val="00093340"/>
    <w:rsid w:val="000A2EAA"/>
    <w:rsid w:val="000B4C20"/>
    <w:rsid w:val="000D7810"/>
    <w:rsid w:val="000D7C51"/>
    <w:rsid w:val="000E25F5"/>
    <w:rsid w:val="001039F4"/>
    <w:rsid w:val="001055B0"/>
    <w:rsid w:val="00181ABC"/>
    <w:rsid w:val="001C7181"/>
    <w:rsid w:val="001D3974"/>
    <w:rsid w:val="001D5CEA"/>
    <w:rsid w:val="001D77E2"/>
    <w:rsid w:val="001E199D"/>
    <w:rsid w:val="001E4405"/>
    <w:rsid w:val="001F2C8C"/>
    <w:rsid w:val="00205D4A"/>
    <w:rsid w:val="00262577"/>
    <w:rsid w:val="00262D12"/>
    <w:rsid w:val="0028609C"/>
    <w:rsid w:val="002A247C"/>
    <w:rsid w:val="002A52A1"/>
    <w:rsid w:val="002A67C9"/>
    <w:rsid w:val="002B12EF"/>
    <w:rsid w:val="002B420D"/>
    <w:rsid w:val="002B7F65"/>
    <w:rsid w:val="002C49F6"/>
    <w:rsid w:val="002F444D"/>
    <w:rsid w:val="00312E8E"/>
    <w:rsid w:val="00314E79"/>
    <w:rsid w:val="00340F5F"/>
    <w:rsid w:val="00342B80"/>
    <w:rsid w:val="003551E7"/>
    <w:rsid w:val="00364D88"/>
    <w:rsid w:val="00372D81"/>
    <w:rsid w:val="00374F2B"/>
    <w:rsid w:val="0038204F"/>
    <w:rsid w:val="00387F2E"/>
    <w:rsid w:val="003A22AC"/>
    <w:rsid w:val="003A5B99"/>
    <w:rsid w:val="003A67AB"/>
    <w:rsid w:val="003B1CCE"/>
    <w:rsid w:val="003D355B"/>
    <w:rsid w:val="003E50EB"/>
    <w:rsid w:val="003F2082"/>
    <w:rsid w:val="003F29E0"/>
    <w:rsid w:val="00417515"/>
    <w:rsid w:val="00421002"/>
    <w:rsid w:val="00421A49"/>
    <w:rsid w:val="00447D30"/>
    <w:rsid w:val="00456C70"/>
    <w:rsid w:val="00473BFC"/>
    <w:rsid w:val="00497F8C"/>
    <w:rsid w:val="004A297B"/>
    <w:rsid w:val="004B3571"/>
    <w:rsid w:val="004B6CD1"/>
    <w:rsid w:val="004C1C51"/>
    <w:rsid w:val="004F0BF2"/>
    <w:rsid w:val="0050057B"/>
    <w:rsid w:val="00510E7F"/>
    <w:rsid w:val="005130DB"/>
    <w:rsid w:val="00526AAD"/>
    <w:rsid w:val="00552DA9"/>
    <w:rsid w:val="00553CF1"/>
    <w:rsid w:val="00561F82"/>
    <w:rsid w:val="0057400C"/>
    <w:rsid w:val="00576FEE"/>
    <w:rsid w:val="00582D0B"/>
    <w:rsid w:val="00583C7B"/>
    <w:rsid w:val="00583E06"/>
    <w:rsid w:val="00595C71"/>
    <w:rsid w:val="00596652"/>
    <w:rsid w:val="005C519C"/>
    <w:rsid w:val="005D1748"/>
    <w:rsid w:val="005E14FE"/>
    <w:rsid w:val="005E703A"/>
    <w:rsid w:val="005F3CDF"/>
    <w:rsid w:val="0061192A"/>
    <w:rsid w:val="00617579"/>
    <w:rsid w:val="00643CAB"/>
    <w:rsid w:val="0064740E"/>
    <w:rsid w:val="0065688C"/>
    <w:rsid w:val="006741AD"/>
    <w:rsid w:val="006744EE"/>
    <w:rsid w:val="006753C5"/>
    <w:rsid w:val="006D6E12"/>
    <w:rsid w:val="006F5BC2"/>
    <w:rsid w:val="00703777"/>
    <w:rsid w:val="00713386"/>
    <w:rsid w:val="0073407D"/>
    <w:rsid w:val="007465C7"/>
    <w:rsid w:val="00763403"/>
    <w:rsid w:val="00802B17"/>
    <w:rsid w:val="008133BF"/>
    <w:rsid w:val="0082079A"/>
    <w:rsid w:val="00826ECC"/>
    <w:rsid w:val="008333EC"/>
    <w:rsid w:val="00860E0F"/>
    <w:rsid w:val="00897D28"/>
    <w:rsid w:val="008A3261"/>
    <w:rsid w:val="008A51BB"/>
    <w:rsid w:val="008D3021"/>
    <w:rsid w:val="008D6327"/>
    <w:rsid w:val="008F185A"/>
    <w:rsid w:val="00922013"/>
    <w:rsid w:val="009308E7"/>
    <w:rsid w:val="00951973"/>
    <w:rsid w:val="009526E1"/>
    <w:rsid w:val="00955B7F"/>
    <w:rsid w:val="009609CC"/>
    <w:rsid w:val="00962FCB"/>
    <w:rsid w:val="009674C6"/>
    <w:rsid w:val="0097242C"/>
    <w:rsid w:val="009755E1"/>
    <w:rsid w:val="00994922"/>
    <w:rsid w:val="009A1A92"/>
    <w:rsid w:val="009B441E"/>
    <w:rsid w:val="009C07A9"/>
    <w:rsid w:val="009C2D06"/>
    <w:rsid w:val="009D480B"/>
    <w:rsid w:val="009D6E86"/>
    <w:rsid w:val="009E4EC0"/>
    <w:rsid w:val="009F1BC9"/>
    <w:rsid w:val="009F3EE0"/>
    <w:rsid w:val="009F5454"/>
    <w:rsid w:val="00A04859"/>
    <w:rsid w:val="00A43F03"/>
    <w:rsid w:val="00A4654A"/>
    <w:rsid w:val="00A478A1"/>
    <w:rsid w:val="00A51A25"/>
    <w:rsid w:val="00A7009F"/>
    <w:rsid w:val="00A70BB5"/>
    <w:rsid w:val="00A808FD"/>
    <w:rsid w:val="00A83DA9"/>
    <w:rsid w:val="00A94016"/>
    <w:rsid w:val="00A9686D"/>
    <w:rsid w:val="00AA13FF"/>
    <w:rsid w:val="00AB2484"/>
    <w:rsid w:val="00AB4343"/>
    <w:rsid w:val="00AB46E7"/>
    <w:rsid w:val="00AE5336"/>
    <w:rsid w:val="00AE6E97"/>
    <w:rsid w:val="00AF14F8"/>
    <w:rsid w:val="00AF4B43"/>
    <w:rsid w:val="00B01F62"/>
    <w:rsid w:val="00B14691"/>
    <w:rsid w:val="00B42941"/>
    <w:rsid w:val="00B57313"/>
    <w:rsid w:val="00B666BC"/>
    <w:rsid w:val="00BA6A37"/>
    <w:rsid w:val="00BB4F50"/>
    <w:rsid w:val="00BC6CF9"/>
    <w:rsid w:val="00BF0E53"/>
    <w:rsid w:val="00BF42C1"/>
    <w:rsid w:val="00C03A23"/>
    <w:rsid w:val="00C04712"/>
    <w:rsid w:val="00C053B4"/>
    <w:rsid w:val="00C14A4E"/>
    <w:rsid w:val="00C16229"/>
    <w:rsid w:val="00C26C54"/>
    <w:rsid w:val="00C30EE2"/>
    <w:rsid w:val="00C4088D"/>
    <w:rsid w:val="00C41E72"/>
    <w:rsid w:val="00C4607C"/>
    <w:rsid w:val="00C65775"/>
    <w:rsid w:val="00C66946"/>
    <w:rsid w:val="00C700A6"/>
    <w:rsid w:val="00C7541D"/>
    <w:rsid w:val="00C76294"/>
    <w:rsid w:val="00C9514F"/>
    <w:rsid w:val="00CA3E05"/>
    <w:rsid w:val="00CC5536"/>
    <w:rsid w:val="00CF034B"/>
    <w:rsid w:val="00CF176A"/>
    <w:rsid w:val="00CF4467"/>
    <w:rsid w:val="00CF5974"/>
    <w:rsid w:val="00D150AB"/>
    <w:rsid w:val="00D23774"/>
    <w:rsid w:val="00D31A20"/>
    <w:rsid w:val="00D40F2B"/>
    <w:rsid w:val="00D454E1"/>
    <w:rsid w:val="00D4601E"/>
    <w:rsid w:val="00D46656"/>
    <w:rsid w:val="00D5730D"/>
    <w:rsid w:val="00D70B52"/>
    <w:rsid w:val="00D83AAF"/>
    <w:rsid w:val="00D85322"/>
    <w:rsid w:val="00D93A45"/>
    <w:rsid w:val="00DA106C"/>
    <w:rsid w:val="00DA270B"/>
    <w:rsid w:val="00DA5F60"/>
    <w:rsid w:val="00DC032A"/>
    <w:rsid w:val="00DC3D55"/>
    <w:rsid w:val="00DD3788"/>
    <w:rsid w:val="00DE08B3"/>
    <w:rsid w:val="00DE77D4"/>
    <w:rsid w:val="00DE7D03"/>
    <w:rsid w:val="00DF56B3"/>
    <w:rsid w:val="00E00EAD"/>
    <w:rsid w:val="00E56613"/>
    <w:rsid w:val="00E71F60"/>
    <w:rsid w:val="00E84D4C"/>
    <w:rsid w:val="00EA17E3"/>
    <w:rsid w:val="00EB116A"/>
    <w:rsid w:val="00EC1361"/>
    <w:rsid w:val="00ED53FE"/>
    <w:rsid w:val="00ED5A73"/>
    <w:rsid w:val="00EE3A06"/>
    <w:rsid w:val="00EF7B78"/>
    <w:rsid w:val="00F14F13"/>
    <w:rsid w:val="00F2739C"/>
    <w:rsid w:val="00F67542"/>
    <w:rsid w:val="00F72748"/>
    <w:rsid w:val="00F948B5"/>
    <w:rsid w:val="00FA27C1"/>
    <w:rsid w:val="00FA5A18"/>
    <w:rsid w:val="00FB0927"/>
    <w:rsid w:val="00FB333C"/>
    <w:rsid w:val="00FB7172"/>
    <w:rsid w:val="00FE408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DCB553"/>
  <w15:chartTrackingRefBased/>
  <w15:docId w15:val="{C0F47469-56B6-474E-84D5-81E9B5E727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Revision"/>
    <w:hidden/>
    <w:uiPriority w:val="99"/>
    <w:semiHidden/>
    <w:rsid w:val="00A94016"/>
    <w:pPr>
      <w:spacing w:after="0" w:line="240" w:lineRule="auto"/>
    </w:pPr>
  </w:style>
  <w:style w:type="character" w:styleId="a4">
    <w:name w:val="annotation reference"/>
    <w:basedOn w:val="a0"/>
    <w:uiPriority w:val="99"/>
    <w:semiHidden/>
    <w:unhideWhenUsed/>
    <w:rsid w:val="001E4405"/>
    <w:rPr>
      <w:sz w:val="16"/>
      <w:szCs w:val="16"/>
    </w:rPr>
  </w:style>
  <w:style w:type="paragraph" w:styleId="a5">
    <w:name w:val="annotation text"/>
    <w:basedOn w:val="a"/>
    <w:link w:val="a6"/>
    <w:uiPriority w:val="99"/>
    <w:unhideWhenUsed/>
    <w:rsid w:val="001E4405"/>
    <w:pPr>
      <w:spacing w:line="240" w:lineRule="auto"/>
    </w:pPr>
    <w:rPr>
      <w:sz w:val="20"/>
      <w:szCs w:val="20"/>
    </w:rPr>
  </w:style>
  <w:style w:type="character" w:customStyle="1" w:styleId="a6">
    <w:name w:val="טקסט הערה תו"/>
    <w:basedOn w:val="a0"/>
    <w:link w:val="a5"/>
    <w:uiPriority w:val="99"/>
    <w:rsid w:val="001E4405"/>
    <w:rPr>
      <w:sz w:val="20"/>
      <w:szCs w:val="20"/>
    </w:rPr>
  </w:style>
  <w:style w:type="paragraph" w:styleId="a7">
    <w:name w:val="annotation subject"/>
    <w:basedOn w:val="a5"/>
    <w:next w:val="a5"/>
    <w:link w:val="a8"/>
    <w:uiPriority w:val="99"/>
    <w:semiHidden/>
    <w:unhideWhenUsed/>
    <w:rsid w:val="001E4405"/>
    <w:rPr>
      <w:b/>
      <w:bCs/>
    </w:rPr>
  </w:style>
  <w:style w:type="character" w:customStyle="1" w:styleId="a8">
    <w:name w:val="נושא הערה תו"/>
    <w:basedOn w:val="a6"/>
    <w:link w:val="a7"/>
    <w:uiPriority w:val="99"/>
    <w:semiHidden/>
    <w:rsid w:val="001E4405"/>
    <w:rPr>
      <w:b/>
      <w:bCs/>
      <w:sz w:val="20"/>
      <w:szCs w:val="20"/>
    </w:rPr>
  </w:style>
  <w:style w:type="character" w:styleId="Hyperlink">
    <w:name w:val="Hyperlink"/>
    <w:basedOn w:val="a0"/>
    <w:uiPriority w:val="99"/>
    <w:unhideWhenUsed/>
    <w:rsid w:val="008133BF"/>
    <w:rPr>
      <w:color w:val="0563C1" w:themeColor="hyperlink"/>
      <w:u w:val="single"/>
    </w:rPr>
  </w:style>
  <w:style w:type="character" w:styleId="a9">
    <w:name w:val="Unresolved Mention"/>
    <w:basedOn w:val="a0"/>
    <w:uiPriority w:val="99"/>
    <w:semiHidden/>
    <w:unhideWhenUsed/>
    <w:rsid w:val="008133BF"/>
    <w:rPr>
      <w:color w:val="605E5C"/>
      <w:shd w:val="clear" w:color="auto" w:fill="E1DFDD"/>
    </w:rPr>
  </w:style>
  <w:style w:type="paragraph" w:styleId="aa">
    <w:name w:val="List Paragraph"/>
    <w:basedOn w:val="a"/>
    <w:uiPriority w:val="34"/>
    <w:qFormat/>
    <w:rsid w:val="002A52A1"/>
    <w:pPr>
      <w:ind w:left="720"/>
      <w:contextualSpacing/>
    </w:pPr>
  </w:style>
  <w:style w:type="table" w:styleId="ab">
    <w:name w:val="Table Grid"/>
    <w:basedOn w:val="a1"/>
    <w:uiPriority w:val="59"/>
    <w:rsid w:val="00C66946"/>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header"/>
    <w:basedOn w:val="a"/>
    <w:link w:val="ad"/>
    <w:uiPriority w:val="99"/>
    <w:unhideWhenUsed/>
    <w:rsid w:val="0050057B"/>
    <w:pPr>
      <w:tabs>
        <w:tab w:val="center" w:pos="4153"/>
        <w:tab w:val="right" w:pos="8306"/>
      </w:tabs>
      <w:spacing w:after="0" w:line="240" w:lineRule="auto"/>
    </w:pPr>
  </w:style>
  <w:style w:type="character" w:customStyle="1" w:styleId="ad">
    <w:name w:val="כותרת עליונה תו"/>
    <w:basedOn w:val="a0"/>
    <w:link w:val="ac"/>
    <w:uiPriority w:val="99"/>
    <w:rsid w:val="0050057B"/>
  </w:style>
  <w:style w:type="paragraph" w:styleId="ae">
    <w:name w:val="footer"/>
    <w:basedOn w:val="a"/>
    <w:link w:val="af"/>
    <w:uiPriority w:val="99"/>
    <w:unhideWhenUsed/>
    <w:rsid w:val="0050057B"/>
    <w:pPr>
      <w:tabs>
        <w:tab w:val="center" w:pos="4153"/>
        <w:tab w:val="right" w:pos="8306"/>
      </w:tabs>
      <w:spacing w:after="0" w:line="240" w:lineRule="auto"/>
    </w:pPr>
  </w:style>
  <w:style w:type="character" w:customStyle="1" w:styleId="af">
    <w:name w:val="כותרת תחתונה תו"/>
    <w:basedOn w:val="a0"/>
    <w:link w:val="ae"/>
    <w:uiPriority w:val="99"/>
    <w:rsid w:val="0050057B"/>
  </w:style>
  <w:style w:type="paragraph" w:customStyle="1" w:styleId="1">
    <w:name w:val="1."/>
    <w:basedOn w:val="a"/>
    <w:link w:val="10"/>
    <w:rsid w:val="0050057B"/>
    <w:pPr>
      <w:spacing w:after="0" w:line="240" w:lineRule="auto"/>
      <w:ind w:left="567" w:hanging="567"/>
    </w:pPr>
    <w:rPr>
      <w:rFonts w:ascii="Times New Roman" w:eastAsia="Times New Roman" w:hAnsi="Times New Roman" w:cs="David"/>
      <w:kern w:val="0"/>
      <w:sz w:val="24"/>
      <w:szCs w:val="24"/>
      <w14:ligatures w14:val="none"/>
    </w:rPr>
  </w:style>
  <w:style w:type="character" w:customStyle="1" w:styleId="10">
    <w:name w:val="1. תו"/>
    <w:link w:val="1"/>
    <w:rsid w:val="0050057B"/>
    <w:rPr>
      <w:rFonts w:ascii="Times New Roman" w:eastAsia="Times New Roman" w:hAnsi="Times New Roman" w:cs="David"/>
      <w:kern w:val="0"/>
      <w:sz w:val="24"/>
      <w:szCs w:val="24"/>
      <w14:ligatures w14:val="none"/>
    </w:rPr>
  </w:style>
  <w:style w:type="paragraph" w:customStyle="1" w:styleId="AlphaList1">
    <w:name w:val="Alpha List 1"/>
    <w:basedOn w:val="a"/>
    <w:link w:val="AlphaList1Char"/>
    <w:rsid w:val="00D4601E"/>
    <w:pPr>
      <w:numPr>
        <w:numId w:val="5"/>
      </w:numPr>
      <w:spacing w:before="120" w:after="0" w:line="320" w:lineRule="exact"/>
      <w:jc w:val="both"/>
    </w:pPr>
    <w:rPr>
      <w:rFonts w:ascii="Times New Roman" w:eastAsia="Times New Roman" w:hAnsi="Times New Roman" w:cs="David"/>
      <w:kern w:val="0"/>
      <w:szCs w:val="24"/>
      <w:lang w:eastAsia="he-IL"/>
      <w14:ligatures w14:val="none"/>
    </w:rPr>
  </w:style>
  <w:style w:type="paragraph" w:customStyle="1" w:styleId="BulletList2">
    <w:name w:val="Bullet List 2"/>
    <w:basedOn w:val="a"/>
    <w:rsid w:val="00D4601E"/>
    <w:pPr>
      <w:numPr>
        <w:numId w:val="6"/>
      </w:numPr>
      <w:spacing w:before="120" w:after="0" w:line="320" w:lineRule="exact"/>
      <w:jc w:val="both"/>
    </w:pPr>
    <w:rPr>
      <w:rFonts w:ascii="Times New Roman" w:eastAsia="Times New Roman" w:hAnsi="Times New Roman" w:cs="David"/>
      <w:kern w:val="0"/>
      <w:szCs w:val="24"/>
      <w:lang w:eastAsia="he-IL"/>
      <w14:ligatures w14:val="none"/>
    </w:rPr>
  </w:style>
  <w:style w:type="paragraph" w:customStyle="1" w:styleId="NumberList0">
    <w:name w:val="Number List 0"/>
    <w:basedOn w:val="a"/>
    <w:rsid w:val="00D4601E"/>
    <w:pPr>
      <w:numPr>
        <w:numId w:val="7"/>
      </w:numPr>
      <w:spacing w:before="120" w:after="0" w:line="320" w:lineRule="exact"/>
      <w:jc w:val="both"/>
    </w:pPr>
    <w:rPr>
      <w:rFonts w:ascii="Times New Roman" w:eastAsia="Times New Roman" w:hAnsi="Times New Roman" w:cs="David"/>
      <w:kern w:val="0"/>
      <w:szCs w:val="24"/>
      <w:lang w:eastAsia="he-IL"/>
      <w14:ligatures w14:val="none"/>
    </w:rPr>
  </w:style>
  <w:style w:type="paragraph" w:customStyle="1" w:styleId="Para0">
    <w:name w:val="Para0"/>
    <w:basedOn w:val="a"/>
    <w:rsid w:val="00D4601E"/>
    <w:pPr>
      <w:spacing w:before="120" w:after="0" w:line="320" w:lineRule="exact"/>
      <w:jc w:val="both"/>
    </w:pPr>
    <w:rPr>
      <w:rFonts w:ascii="Times New Roman" w:eastAsia="Times New Roman" w:hAnsi="Times New Roman" w:cs="David"/>
      <w:kern w:val="0"/>
      <w:szCs w:val="24"/>
      <w:lang w:eastAsia="he-IL"/>
      <w14:ligatures w14:val="none"/>
    </w:rPr>
  </w:style>
  <w:style w:type="paragraph" w:customStyle="1" w:styleId="Para1">
    <w:name w:val="Para1"/>
    <w:basedOn w:val="a"/>
    <w:rsid w:val="00D4601E"/>
    <w:pPr>
      <w:spacing w:before="120" w:after="0" w:line="320" w:lineRule="exact"/>
      <w:ind w:left="357"/>
      <w:jc w:val="both"/>
    </w:pPr>
    <w:rPr>
      <w:rFonts w:ascii="Times New Roman" w:eastAsia="Times New Roman" w:hAnsi="Times New Roman" w:cs="David"/>
      <w:kern w:val="0"/>
      <w:szCs w:val="24"/>
      <w:lang w:eastAsia="he-IL"/>
      <w14:ligatures w14:val="none"/>
    </w:rPr>
  </w:style>
  <w:style w:type="character" w:customStyle="1" w:styleId="AlphaList1Char">
    <w:name w:val="Alpha List 1 Char"/>
    <w:link w:val="AlphaList1"/>
    <w:rsid w:val="00D4601E"/>
    <w:rPr>
      <w:rFonts w:ascii="Times New Roman" w:eastAsia="Times New Roman" w:hAnsi="Times New Roman" w:cs="David"/>
      <w:kern w:val="0"/>
      <w:szCs w:val="24"/>
      <w:lang w:eastAsia="he-I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2199858">
      <w:bodyDiv w:val="1"/>
      <w:marLeft w:val="0"/>
      <w:marRight w:val="0"/>
      <w:marTop w:val="0"/>
      <w:marBottom w:val="0"/>
      <w:divBdr>
        <w:top w:val="none" w:sz="0" w:space="0" w:color="auto"/>
        <w:left w:val="none" w:sz="0" w:space="0" w:color="auto"/>
        <w:bottom w:val="none" w:sz="0" w:space="0" w:color="auto"/>
        <w:right w:val="none" w:sz="0" w:space="0" w:color="auto"/>
      </w:divBdr>
    </w:div>
    <w:div w:id="1044520723">
      <w:bodyDiv w:val="1"/>
      <w:marLeft w:val="0"/>
      <w:marRight w:val="0"/>
      <w:marTop w:val="0"/>
      <w:marBottom w:val="0"/>
      <w:divBdr>
        <w:top w:val="none" w:sz="0" w:space="0" w:color="auto"/>
        <w:left w:val="none" w:sz="0" w:space="0" w:color="auto"/>
        <w:bottom w:val="none" w:sz="0" w:space="0" w:color="auto"/>
        <w:right w:val="none" w:sz="0" w:space="0" w:color="auto"/>
      </w:divBdr>
    </w:div>
    <w:div w:id="1902862026">
      <w:bodyDiv w:val="1"/>
      <w:marLeft w:val="0"/>
      <w:marRight w:val="0"/>
      <w:marTop w:val="0"/>
      <w:marBottom w:val="0"/>
      <w:divBdr>
        <w:top w:val="none" w:sz="0" w:space="0" w:color="auto"/>
        <w:left w:val="none" w:sz="0" w:space="0" w:color="auto"/>
        <w:bottom w:val="none" w:sz="0" w:space="0" w:color="auto"/>
        <w:right w:val="none" w:sz="0" w:space="0" w:color="auto"/>
      </w:divBdr>
    </w:div>
    <w:div w:id="1996520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25B4ABFC89A4652805D9ABEEF44DEA1"/>
        <w:category>
          <w:name w:val="כללי"/>
          <w:gallery w:val="placeholder"/>
        </w:category>
        <w:types>
          <w:type w:val="bbPlcHdr"/>
        </w:types>
        <w:behaviors>
          <w:behavior w:val="content"/>
        </w:behaviors>
        <w:guid w:val="{3E2F881D-5C5B-4EAE-9AAD-B068BF98B5E3}"/>
      </w:docPartPr>
      <w:docPartBody>
        <w:p w:rsidR="00F77F56" w:rsidRDefault="00017D82" w:rsidP="00017D82">
          <w:pPr>
            <w:pStyle w:val="325B4ABFC89A4652805D9ABEEF44DEA1"/>
          </w:pPr>
          <w:r>
            <w:rPr>
              <w:rFonts w:asciiTheme="minorBidi" w:hAnsiTheme="minorBidi" w:cs="David"/>
              <w:bCs/>
              <w:sz w:val="28"/>
              <w:szCs w:val="28"/>
              <w:rtl/>
            </w:rPr>
            <w:t>______</w:t>
          </w:r>
        </w:p>
      </w:docPartBody>
    </w:docPart>
    <w:docPart>
      <w:docPartPr>
        <w:name w:val="775473DF876046C7A8C1EAB7543B8A5A"/>
        <w:category>
          <w:name w:val="כללי"/>
          <w:gallery w:val="placeholder"/>
        </w:category>
        <w:types>
          <w:type w:val="bbPlcHdr"/>
        </w:types>
        <w:behaviors>
          <w:behavior w:val="content"/>
        </w:behaviors>
        <w:guid w:val="{C0FFE9E5-2802-4107-AA83-98035F88AEAD}"/>
      </w:docPartPr>
      <w:docPartBody>
        <w:p w:rsidR="00F77F56" w:rsidRDefault="00017D82" w:rsidP="00017D82">
          <w:pPr>
            <w:pStyle w:val="775473DF876046C7A8C1EAB7543B8A5A"/>
          </w:pPr>
          <w:r>
            <w:rPr>
              <w:rFonts w:asciiTheme="minorBidi" w:hAnsiTheme="minorBidi" w:cs="David"/>
              <w:bCs/>
              <w:sz w:val="28"/>
              <w:szCs w:val="28"/>
              <w:rtl/>
            </w:rPr>
            <w:t>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7D82"/>
    <w:rsid w:val="00017D82"/>
    <w:rsid w:val="003C1A39"/>
    <w:rsid w:val="006E29CC"/>
    <w:rsid w:val="00726B28"/>
    <w:rsid w:val="009E7A71"/>
    <w:rsid w:val="00BA2AEF"/>
    <w:rsid w:val="00D421E8"/>
    <w:rsid w:val="00DF4BBE"/>
    <w:rsid w:val="00F77F5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25B4ABFC89A4652805D9ABEEF44DEA1">
    <w:name w:val="325B4ABFC89A4652805D9ABEEF44DEA1"/>
    <w:rsid w:val="00017D82"/>
    <w:pPr>
      <w:bidi/>
    </w:pPr>
  </w:style>
  <w:style w:type="paragraph" w:customStyle="1" w:styleId="775473DF876046C7A8C1EAB7543B8A5A">
    <w:name w:val="775473DF876046C7A8C1EAB7543B8A5A"/>
    <w:rsid w:val="00017D82"/>
    <w:pPr>
      <w:bidi/>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C4ECB2-14C2-4825-A98D-77CA3D63AE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15</Pages>
  <Words>4027</Words>
  <Characters>22959</Characters>
  <Application>Microsoft Office Word</Application>
  <DocSecurity>0</DocSecurity>
  <Lines>191</Lines>
  <Paragraphs>53</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26933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יוסי ליזרע</dc:creator>
  <cp:keywords/>
  <dc:description/>
  <cp:lastModifiedBy>Simona Holstein</cp:lastModifiedBy>
  <cp:revision>2</cp:revision>
  <cp:lastPrinted>2023-08-15T10:04:00Z</cp:lastPrinted>
  <dcterms:created xsi:type="dcterms:W3CDTF">2023-12-18T13:05:00Z</dcterms:created>
  <dcterms:modified xsi:type="dcterms:W3CDTF">2023-12-18T13:05:00Z</dcterms:modified>
</cp:coreProperties>
</file>