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1F5F" w14:textId="1F26FFEE" w:rsidR="004C41C2" w:rsidRDefault="007837FD">
      <w:pPr>
        <w:spacing w:after="289" w:line="259" w:lineRule="auto"/>
        <w:ind w:left="10" w:right="2" w:hanging="10"/>
        <w:jc w:val="center"/>
      </w:pPr>
      <w:r>
        <w:rPr>
          <w:rFonts w:hint="cs"/>
          <w:b/>
          <w:bCs/>
          <w:sz w:val="28"/>
          <w:szCs w:val="28"/>
          <w:u w:val="single" w:color="000000"/>
          <w:rtl/>
        </w:rPr>
        <w:t xml:space="preserve">נספח ו' למכרז </w:t>
      </w:r>
      <w:r w:rsidR="00D80E14">
        <w:rPr>
          <w:b/>
          <w:bCs/>
          <w:sz w:val="28"/>
          <w:szCs w:val="28"/>
          <w:u w:val="single" w:color="000000"/>
        </w:rPr>
        <w:t>2025-1</w:t>
      </w:r>
      <w:r>
        <w:rPr>
          <w:rFonts w:hint="cs"/>
          <w:b/>
          <w:bCs/>
          <w:sz w:val="28"/>
          <w:szCs w:val="28"/>
          <w:u w:val="single" w:color="000000"/>
          <w:rtl/>
        </w:rPr>
        <w:t xml:space="preserve">- </w:t>
      </w:r>
      <w:r>
        <w:rPr>
          <w:b/>
          <w:bCs/>
          <w:sz w:val="28"/>
          <w:szCs w:val="28"/>
          <w:u w:val="single" w:color="000000"/>
          <w:rtl/>
        </w:rPr>
        <w:t>הסכם למתן שירותים</w:t>
      </w:r>
      <w:r>
        <w:rPr>
          <w:b/>
          <w:bCs/>
          <w:sz w:val="28"/>
          <w:szCs w:val="28"/>
          <w:rtl/>
        </w:rPr>
        <w:t xml:space="preserve"> </w:t>
      </w:r>
    </w:p>
    <w:p w14:paraId="317377EC" w14:textId="6379D216" w:rsidR="004C41C2" w:rsidRDefault="00A40C73">
      <w:pPr>
        <w:spacing w:after="89" w:line="259" w:lineRule="auto"/>
        <w:ind w:left="152" w:right="1839" w:hanging="10"/>
        <w:jc w:val="center"/>
      </w:pPr>
      <w:r>
        <w:rPr>
          <w:rtl/>
        </w:rPr>
        <w:t>שנערך ונחתם ביום _______________</w:t>
      </w:r>
      <w:r w:rsidR="008E4034">
        <w:rPr>
          <w:rtl/>
        </w:rPr>
        <w:t xml:space="preserve"> </w:t>
      </w:r>
    </w:p>
    <w:tbl>
      <w:tblPr>
        <w:tblStyle w:val="TableGrid"/>
        <w:tblW w:w="9128" w:type="dxa"/>
        <w:tblInd w:w="-53" w:type="dxa"/>
        <w:tblLook w:val="04A0" w:firstRow="1" w:lastRow="0" w:firstColumn="1" w:lastColumn="0" w:noHBand="0" w:noVBand="1"/>
      </w:tblPr>
      <w:tblGrid>
        <w:gridCol w:w="8475"/>
        <w:gridCol w:w="653"/>
      </w:tblGrid>
      <w:tr w:rsidR="004C41C2" w14:paraId="259C5AAA" w14:textId="77777777" w:rsidTr="008E4034">
        <w:trPr>
          <w:trHeight w:val="1908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14:paraId="35CC6EAE" w14:textId="0E940BEA" w:rsidR="004C41C2" w:rsidRDefault="008E4034">
            <w:pPr>
              <w:bidi w:val="0"/>
              <w:spacing w:after="44" w:line="259" w:lineRule="auto"/>
              <w:ind w:left="0" w:right="434" w:firstLine="0"/>
              <w:jc w:val="righ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</w:p>
          <w:p w14:paraId="7EBEC9CC" w14:textId="0917D941" w:rsidR="004C41C2" w:rsidRDefault="00A40C73">
            <w:pPr>
              <w:spacing w:after="44" w:line="259" w:lineRule="auto"/>
              <w:ind w:left="0" w:right="2419" w:firstLine="0"/>
              <w:jc w:val="right"/>
            </w:pPr>
            <w:r>
              <w:rPr>
                <w:b/>
                <w:bCs/>
                <w:rtl/>
              </w:rPr>
              <w:t>מחב"א – מרכז החישובים הבינאוניברסיטאי עמותה מס'</w:t>
            </w:r>
            <w:r w:rsidR="008E4034">
              <w:rPr>
                <w:rtl/>
              </w:rPr>
              <w:t xml:space="preserve"> </w:t>
            </w:r>
            <w:r>
              <w:t>580154060</w:t>
            </w:r>
            <w:r>
              <w:rPr>
                <w:b/>
                <w:bCs/>
                <w:rtl/>
              </w:rPr>
              <w:t xml:space="preserve"> </w:t>
            </w:r>
          </w:p>
          <w:p w14:paraId="785086F9" w14:textId="6B2B4633" w:rsidR="004C41C2" w:rsidRDefault="00A40C73">
            <w:pPr>
              <w:spacing w:after="81" w:line="259" w:lineRule="auto"/>
              <w:ind w:left="0" w:right="708" w:firstLine="0"/>
              <w:jc w:val="center"/>
            </w:pPr>
            <w:r>
              <w:rPr>
                <w:rtl/>
              </w:rPr>
              <w:t>בנין הנדסת תוכנה, אוניברסיטת תל אביב</w:t>
            </w:r>
            <w:r w:rsidR="008E4034">
              <w:rPr>
                <w:rtl/>
              </w:rPr>
              <w:t xml:space="preserve"> </w:t>
            </w:r>
          </w:p>
          <w:p w14:paraId="44570601" w14:textId="25CEC910" w:rsidR="004C41C2" w:rsidRDefault="00802BD3" w:rsidP="00802BD3">
            <w:pPr>
              <w:spacing w:after="0" w:line="259" w:lineRule="auto"/>
              <w:ind w:left="5771" w:right="1512" w:hanging="3051"/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 xml:space="preserve">להלן: </w:t>
            </w:r>
            <w:r>
              <w:rPr>
                <w:b/>
                <w:bCs/>
                <w:rtl/>
              </w:rPr>
              <w:t>"מחב"א"</w:t>
            </w:r>
            <w:r>
              <w:rPr>
                <w:rFonts w:hint="cs"/>
                <w:rtl/>
              </w:rPr>
              <w:t>)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מצד אחד</w:t>
            </w:r>
            <w:r w:rsidR="008E4034">
              <w:rPr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98E1E77" w14:textId="77777777" w:rsidR="004C41C2" w:rsidRDefault="00A40C73">
            <w:pPr>
              <w:tabs>
                <w:tab w:val="center" w:pos="570"/>
              </w:tabs>
              <w:spacing w:after="1244" w:line="259" w:lineRule="auto"/>
              <w:ind w:left="0" w:right="0" w:firstLine="0"/>
              <w:jc w:val="left"/>
            </w:pPr>
            <w:r>
              <w:rPr>
                <w:rtl/>
              </w:rPr>
              <w:t xml:space="preserve">בין: </w:t>
            </w:r>
            <w:r>
              <w:rPr>
                <w:rtl/>
              </w:rPr>
              <w:tab/>
              <w:t xml:space="preserve"> </w:t>
            </w:r>
          </w:p>
          <w:p w14:paraId="3C33ADB9" w14:textId="77777777" w:rsidR="004C41C2" w:rsidRDefault="00A40C73">
            <w:pPr>
              <w:bidi w:val="0"/>
              <w:spacing w:after="0" w:line="259" w:lineRule="auto"/>
              <w:ind w:left="0" w:right="59" w:firstLine="0"/>
              <w:jc w:val="right"/>
            </w:pPr>
            <w:r>
              <w:t xml:space="preserve"> </w:t>
            </w:r>
          </w:p>
        </w:tc>
      </w:tr>
      <w:tr w:rsidR="004C41C2" w14:paraId="1A9D81CA" w14:textId="77777777" w:rsidTr="008E4034">
        <w:trPr>
          <w:trHeight w:val="1641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EF808" w14:textId="73F4B4AB" w:rsidR="004C41C2" w:rsidRDefault="008E4034">
            <w:pPr>
              <w:bidi w:val="0"/>
              <w:spacing w:after="45" w:line="259" w:lineRule="auto"/>
              <w:ind w:left="0" w:right="993" w:firstLine="0"/>
              <w:jc w:val="right"/>
            </w:pPr>
            <w:r>
              <w:t xml:space="preserve"> </w:t>
            </w:r>
          </w:p>
          <w:p w14:paraId="336349BF" w14:textId="33FAD512" w:rsidR="00802BD3" w:rsidRDefault="00802BD3">
            <w:pPr>
              <w:spacing w:after="0" w:line="304" w:lineRule="auto"/>
              <w:ind w:left="1042" w:right="3358" w:firstLine="27"/>
              <w:jc w:val="right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b/>
                <w:bCs/>
                <w:rtl/>
              </w:rPr>
              <w:t>___________ ________</w:t>
            </w:r>
            <w:r>
              <w:rPr>
                <w:rFonts w:hint="cs"/>
                <w:rtl/>
              </w:rPr>
              <w:t>]</w:t>
            </w:r>
            <w:r w:rsidR="008E4034">
              <w:rPr>
                <w:rtl/>
              </w:rPr>
              <w:t xml:space="preserve"> </w:t>
            </w:r>
          </w:p>
          <w:p w14:paraId="428E47A9" w14:textId="35D28166" w:rsidR="004C41C2" w:rsidRDefault="00A40C73">
            <w:pPr>
              <w:spacing w:after="0" w:line="304" w:lineRule="auto"/>
              <w:ind w:left="1042" w:right="3358" w:firstLine="27"/>
              <w:jc w:val="right"/>
            </w:pPr>
            <w:r>
              <w:rPr>
                <w:rtl/>
              </w:rPr>
              <w:t>ח.פ</w:t>
            </w:r>
            <w:r w:rsidR="00802BD3">
              <w:rPr>
                <w:rFonts w:hint="cs"/>
                <w:rtl/>
              </w:rPr>
              <w:t xml:space="preserve"> [</w:t>
            </w:r>
            <w:r>
              <w:rPr>
                <w:rtl/>
              </w:rPr>
              <w:t>_____________</w:t>
            </w:r>
            <w:r w:rsidR="00802BD3">
              <w:rPr>
                <w:rFonts w:hint="cs"/>
                <w:rtl/>
              </w:rPr>
              <w:t>].</w:t>
            </w:r>
          </w:p>
          <w:p w14:paraId="676008DE" w14:textId="0AEC71E5" w:rsidR="004C41C2" w:rsidRDefault="00A40C73">
            <w:pPr>
              <w:spacing w:after="80" w:line="259" w:lineRule="auto"/>
              <w:ind w:left="0" w:right="708" w:firstLine="0"/>
              <w:jc w:val="center"/>
            </w:pPr>
            <w:r>
              <w:rPr>
                <w:rtl/>
              </w:rPr>
              <w:t>מרחוב</w:t>
            </w:r>
            <w:r w:rsidR="00802BD3">
              <w:rPr>
                <w:rFonts w:hint="cs"/>
                <w:rtl/>
              </w:rPr>
              <w:t xml:space="preserve"> [</w:t>
            </w:r>
            <w:r>
              <w:rPr>
                <w:rtl/>
              </w:rPr>
              <w:t>_______ _______</w:t>
            </w:r>
            <w:r w:rsidR="00802BD3">
              <w:rPr>
                <w:rFonts w:hint="cs"/>
                <w:rtl/>
              </w:rPr>
              <w:t>]</w:t>
            </w:r>
            <w:r>
              <w:rPr>
                <w:rtl/>
              </w:rPr>
              <w:t xml:space="preserve"> </w:t>
            </w:r>
          </w:p>
          <w:p w14:paraId="6A410AC2" w14:textId="52F35FD9" w:rsidR="004C41C2" w:rsidRDefault="00802BD3">
            <w:pPr>
              <w:spacing w:after="0" w:line="259" w:lineRule="auto"/>
              <w:ind w:left="0" w:right="708" w:firstLine="0"/>
              <w:jc w:val="center"/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 xml:space="preserve">להלן:" </w:t>
            </w:r>
            <w:r>
              <w:rPr>
                <w:b/>
                <w:bCs/>
                <w:rtl/>
              </w:rPr>
              <w:t xml:space="preserve">הספק 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)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C4693B6" w14:textId="77777777" w:rsidR="004C41C2" w:rsidRDefault="00A40C73">
            <w:pPr>
              <w:spacing w:after="0" w:line="259" w:lineRule="auto"/>
              <w:ind w:left="1" w:right="0" w:firstLine="0"/>
              <w:jc w:val="left"/>
            </w:pPr>
            <w:r>
              <w:rPr>
                <w:rtl/>
              </w:rPr>
              <w:t xml:space="preserve">לבין: </w:t>
            </w:r>
          </w:p>
        </w:tc>
      </w:tr>
      <w:tr w:rsidR="004C41C2" w14:paraId="44020342" w14:textId="77777777" w:rsidTr="008E4034">
        <w:trPr>
          <w:trHeight w:val="720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</w:tcPr>
          <w:p w14:paraId="2788DF9A" w14:textId="1C4B2397" w:rsidR="004C41C2" w:rsidRDefault="00A40C73">
            <w:pPr>
              <w:tabs>
                <w:tab w:val="center" w:pos="487"/>
                <w:tab w:val="center" w:pos="1054"/>
                <w:tab w:val="center" w:pos="1621"/>
                <w:tab w:val="center" w:pos="2187"/>
                <w:tab w:val="center" w:pos="2756"/>
                <w:tab w:val="center" w:pos="3322"/>
                <w:tab w:val="center" w:pos="3889"/>
                <w:tab w:val="center" w:pos="4455"/>
                <w:tab w:val="center" w:pos="5024"/>
                <w:tab w:val="center" w:pos="5591"/>
                <w:tab w:val="center" w:pos="648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  <w:rtl/>
              </w:rPr>
              <w:tab/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ab/>
              <w:t xml:space="preserve"> </w:t>
            </w:r>
            <w:r>
              <w:rPr>
                <w:rtl/>
              </w:rPr>
              <w:tab/>
              <w:t xml:space="preserve"> </w:t>
            </w:r>
            <w:r>
              <w:rPr>
                <w:rtl/>
              </w:rPr>
              <w:tab/>
              <w:t xml:space="preserve"> </w:t>
            </w:r>
            <w:r>
              <w:rPr>
                <w:rtl/>
              </w:rPr>
              <w:tab/>
              <w:t xml:space="preserve"> </w:t>
            </w:r>
            <w:r>
              <w:rPr>
                <w:rtl/>
              </w:rPr>
              <w:tab/>
              <w:t xml:space="preserve"> </w:t>
            </w:r>
            <w:r>
              <w:rPr>
                <w:rtl/>
              </w:rPr>
              <w:tab/>
              <w:t xml:space="preserve"> מצד שני</w:t>
            </w:r>
            <w:r w:rsidR="008E4034">
              <w:rPr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8F6D9C8" w14:textId="77777777" w:rsidR="004C41C2" w:rsidRDefault="00A40C73">
            <w:pPr>
              <w:bidi w:val="0"/>
              <w:spacing w:after="44" w:line="259" w:lineRule="auto"/>
              <w:ind w:left="82" w:right="0" w:firstLine="0"/>
              <w:jc w:val="left"/>
            </w:pPr>
            <w:r>
              <w:t xml:space="preserve"> </w:t>
            </w:r>
          </w:p>
          <w:p w14:paraId="410DA865" w14:textId="77777777" w:rsidR="004C41C2" w:rsidRDefault="00A40C73">
            <w:pPr>
              <w:bidi w:val="0"/>
              <w:spacing w:after="0" w:line="259" w:lineRule="auto"/>
              <w:ind w:left="0" w:right="59" w:firstLine="0"/>
              <w:jc w:val="right"/>
            </w:pPr>
            <w:r>
              <w:t xml:space="preserve"> </w:t>
            </w:r>
          </w:p>
        </w:tc>
      </w:tr>
      <w:tr w:rsidR="004C41C2" w14:paraId="1A1E6C89" w14:textId="77777777" w:rsidTr="008E4034">
        <w:trPr>
          <w:trHeight w:val="898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3C947" w14:textId="06318E31" w:rsidR="004C41C2" w:rsidRDefault="008E4034" w:rsidP="002A6D8E">
            <w:pPr>
              <w:spacing w:after="6" w:line="259" w:lineRule="auto"/>
              <w:ind w:left="0" w:right="238" w:firstLine="0"/>
              <w:jc w:val="left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והספק עוסק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>
              <w:rPr>
                <w:rtl/>
              </w:rPr>
              <w:t xml:space="preserve">בתחומים של ייעוץ, תצורה, תמיכה ואינטגרציה של שירותים </w:t>
            </w:r>
            <w:r w:rsidR="00650C74">
              <w:rPr>
                <w:rFonts w:hint="cs"/>
                <w:rtl/>
              </w:rPr>
              <w:t>בנושאי</w:t>
            </w:r>
            <w:r>
              <w:rPr>
                <w:rFonts w:hint="cs"/>
                <w:rtl/>
              </w:rPr>
              <w:t xml:space="preserve"> </w:t>
            </w:r>
            <w:r w:rsidR="00650C74">
              <w:t>DATA&amp;AI</w:t>
            </w:r>
            <w:r w:rsidR="002A6D8E">
              <w:rPr>
                <w:rFonts w:hint="cs"/>
                <w:rtl/>
              </w:rPr>
              <w:t>.</w:t>
            </w:r>
          </w:p>
          <w:p w14:paraId="6F8D7B83" w14:textId="59291BE1" w:rsidR="004C41C2" w:rsidRDefault="00A40C73" w:rsidP="002A6D8E">
            <w:pPr>
              <w:bidi w:val="0"/>
              <w:spacing w:after="0" w:line="259" w:lineRule="auto"/>
              <w:ind w:left="0" w:right="483" w:firstLine="0"/>
            </w:pPr>
            <w: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1C83ED0" w14:textId="77777777" w:rsidR="004C41C2" w:rsidRDefault="00A40C73">
            <w:pPr>
              <w:spacing w:after="0" w:line="259" w:lineRule="auto"/>
              <w:ind w:left="0" w:right="127" w:firstLine="0"/>
              <w:jc w:val="right"/>
              <w:rPr>
                <w:rtl/>
              </w:rPr>
            </w:pPr>
            <w:r>
              <w:rPr>
                <w:b/>
                <w:bCs/>
                <w:rtl/>
              </w:rPr>
              <w:t xml:space="preserve">הואיל </w:t>
            </w:r>
          </w:p>
        </w:tc>
      </w:tr>
      <w:tr w:rsidR="004C41C2" w14:paraId="5ADFF2C3" w14:textId="77777777" w:rsidTr="008E4034">
        <w:trPr>
          <w:trHeight w:val="1171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67560" w14:textId="48A73128" w:rsidR="004C41C2" w:rsidRDefault="00A40C73" w:rsidP="00BB0B33">
            <w:pPr>
              <w:spacing w:after="0" w:line="304" w:lineRule="auto"/>
              <w:ind w:left="477" w:right="55" w:hanging="142"/>
            </w:pP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ומחב"א</w:t>
            </w:r>
            <w:proofErr w:type="spellEnd"/>
            <w:r>
              <w:rPr>
                <w:rtl/>
              </w:rPr>
              <w:t xml:space="preserve"> פרסמה מכרז שמספרו </w:t>
            </w:r>
            <w:r w:rsidR="00D80E14">
              <w:t>2025-1</w:t>
            </w:r>
            <w:r w:rsidR="008E4034">
              <w:rPr>
                <w:rtl/>
              </w:rPr>
              <w:t>,</w:t>
            </w:r>
            <w:r>
              <w:rPr>
                <w:rtl/>
              </w:rPr>
              <w:t xml:space="preserve"> מכרז שעותק ממנו מצורף להסכם זה ומהווה חלק בלתי נפרד ממנו</w:t>
            </w:r>
            <w:r w:rsidR="00802BD3">
              <w:rPr>
                <w:rtl/>
              </w:rPr>
              <w:t xml:space="preserve"> [</w:t>
            </w:r>
            <w:r>
              <w:rPr>
                <w:rtl/>
              </w:rPr>
              <w:t>להלן:</w:t>
            </w:r>
            <w:r w:rsidR="00BB0B33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"</w:t>
            </w:r>
            <w:r>
              <w:rPr>
                <w:b/>
                <w:bCs/>
                <w:rtl/>
              </w:rPr>
              <w:t>המכרז</w:t>
            </w:r>
            <w:r>
              <w:rPr>
                <w:rtl/>
              </w:rPr>
              <w:t>"</w:t>
            </w:r>
            <w:r w:rsidR="00802BD3">
              <w:rPr>
                <w:rFonts w:hint="cs"/>
                <w:rtl/>
              </w:rPr>
              <w:t>]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והספק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ניגש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למכרז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זה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וקיבל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הודעת זכיה בסל/ים:</w:t>
            </w:r>
            <w:r w:rsidR="008E4034">
              <w:rPr>
                <w:rtl/>
              </w:rPr>
              <w:t xml:space="preserve"> </w:t>
            </w:r>
          </w:p>
          <w:p w14:paraId="7041A0CA" w14:textId="3C9ECB77" w:rsidR="004C41C2" w:rsidRDefault="00A40C73" w:rsidP="00BB0B33">
            <w:pPr>
              <w:spacing w:after="0" w:line="259" w:lineRule="auto"/>
              <w:ind w:left="618" w:right="0" w:hanging="142"/>
              <w:jc w:val="left"/>
            </w:pPr>
            <w:r>
              <w:rPr>
                <w:rtl/>
              </w:rPr>
              <w:t xml:space="preserve">___ ___ __________________________.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0C25913" w14:textId="77777777" w:rsidR="004C41C2" w:rsidRDefault="00A40C73">
            <w:pPr>
              <w:spacing w:after="0" w:line="259" w:lineRule="auto"/>
              <w:ind w:left="0" w:right="55" w:firstLine="0"/>
            </w:pPr>
            <w:r>
              <w:rPr>
                <w:rtl/>
              </w:rPr>
              <w:t xml:space="preserve">והואיל </w:t>
            </w:r>
          </w:p>
        </w:tc>
      </w:tr>
      <w:tr w:rsidR="004C41C2" w14:paraId="50BC1989" w14:textId="77777777" w:rsidTr="008E4034">
        <w:trPr>
          <w:trHeight w:val="890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F9E8" w14:textId="3628B103" w:rsidR="004C41C2" w:rsidRDefault="00A40C73" w:rsidP="00BB0B33">
            <w:pPr>
              <w:spacing w:after="0" w:line="259" w:lineRule="auto"/>
              <w:ind w:left="477" w:right="55" w:firstLine="0"/>
            </w:pPr>
            <w:proofErr w:type="spellStart"/>
            <w:r>
              <w:rPr>
                <w:rtl/>
              </w:rPr>
              <w:t>ומחב"א</w:t>
            </w:r>
            <w:proofErr w:type="spellEnd"/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מעוניינת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 xml:space="preserve">בשירותי </w:t>
            </w:r>
            <w:r w:rsidR="00650C74">
              <w:t>DATA&amp;AI</w:t>
            </w:r>
            <w:r w:rsidR="008E4034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באמצעות מומחים</w:t>
            </w:r>
            <w:r w:rsidR="008E4034">
              <w:rPr>
                <w:rtl/>
              </w:rPr>
              <w:t xml:space="preserve"> </w:t>
            </w:r>
            <w:r w:rsidR="00802BD3">
              <w:rPr>
                <w:rtl/>
              </w:rPr>
              <w:t>(</w:t>
            </w:r>
            <w:r>
              <w:rPr>
                <w:rtl/>
              </w:rPr>
              <w:t>כהגדרתם להלן</w:t>
            </w:r>
            <w:r w:rsidR="00802BD3">
              <w:rPr>
                <w:rtl/>
              </w:rPr>
              <w:t>)</w:t>
            </w:r>
            <w:r>
              <w:rPr>
                <w:rtl/>
              </w:rPr>
              <w:t xml:space="preserve"> של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הספק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 xml:space="preserve">בסלים </w:t>
            </w:r>
            <w:r w:rsidR="00BB0B33">
              <w:rPr>
                <w:rFonts w:hint="cs"/>
                <w:rtl/>
              </w:rPr>
              <w:t>שצוינו</w:t>
            </w:r>
            <w:r>
              <w:rPr>
                <w:rtl/>
              </w:rPr>
              <w:t xml:space="preserve"> לעיל</w:t>
            </w:r>
            <w:r w:rsidR="00802BD3">
              <w:rPr>
                <w:rtl/>
              </w:rPr>
              <w:t xml:space="preserve"> [</w:t>
            </w:r>
            <w:r>
              <w:rPr>
                <w:rtl/>
              </w:rPr>
              <w:t>להלן: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</w:rPr>
              <w:t xml:space="preserve"> </w:t>
            </w:r>
            <w:r>
              <w:rPr>
                <w:rtl/>
              </w:rPr>
              <w:t>"</w:t>
            </w:r>
            <w:r>
              <w:rPr>
                <w:b/>
                <w:bCs/>
                <w:rtl/>
              </w:rPr>
              <w:t>הסלים</w:t>
            </w:r>
            <w:r>
              <w:rPr>
                <w:rtl/>
              </w:rPr>
              <w:t>"</w:t>
            </w:r>
            <w:r w:rsidR="00802BD3">
              <w:rPr>
                <w:rtl/>
              </w:rPr>
              <w:t>]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53015AA" w14:textId="77777777" w:rsidR="004C41C2" w:rsidRDefault="00A40C73">
            <w:pPr>
              <w:spacing w:after="0" w:line="259" w:lineRule="auto"/>
              <w:ind w:left="0" w:right="60" w:firstLine="0"/>
            </w:pPr>
            <w:r>
              <w:rPr>
                <w:b/>
                <w:bCs/>
                <w:rtl/>
              </w:rPr>
              <w:t>והואיל</w:t>
            </w:r>
          </w:p>
        </w:tc>
      </w:tr>
      <w:tr w:rsidR="004C41C2" w14:paraId="6101FE8D" w14:textId="77777777" w:rsidTr="008E4034">
        <w:trPr>
          <w:trHeight w:val="1480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837F" w14:textId="2C8A40F8" w:rsidR="004C41C2" w:rsidRDefault="00A40C73">
            <w:pPr>
              <w:spacing w:after="0" w:line="259" w:lineRule="auto"/>
              <w:ind w:left="483" w:right="57" w:hanging="51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וכמצוין במכרז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מחב"א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תספק באמצעות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מומחים מטעם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הספק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את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הש</w:t>
            </w:r>
            <w:r w:rsidR="00BB0B33">
              <w:rPr>
                <w:rFonts w:hint="cs"/>
                <w:rtl/>
              </w:rPr>
              <w:t>י</w:t>
            </w:r>
            <w:r>
              <w:rPr>
                <w:rtl/>
              </w:rPr>
              <w:t>רותים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המפורטים בסלים</w:t>
            </w:r>
            <w:r w:rsidR="00802BD3">
              <w:rPr>
                <w:rtl/>
              </w:rPr>
              <w:t xml:space="preserve"> [</w:t>
            </w:r>
            <w:r>
              <w:rPr>
                <w:rtl/>
              </w:rPr>
              <w:t>להלן יקראו שירותי כל אחד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מהסלים בשם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"</w:t>
            </w:r>
            <w:r>
              <w:rPr>
                <w:b/>
                <w:bCs/>
                <w:rtl/>
              </w:rPr>
              <w:t>הש</w:t>
            </w:r>
            <w:r w:rsidR="00BB0B33">
              <w:rPr>
                <w:rFonts w:hint="cs"/>
                <w:b/>
                <w:bCs/>
                <w:rtl/>
              </w:rPr>
              <w:t>י</w:t>
            </w:r>
            <w:r>
              <w:rPr>
                <w:b/>
                <w:bCs/>
                <w:rtl/>
              </w:rPr>
              <w:t>רותים"</w:t>
            </w:r>
            <w:r>
              <w:rPr>
                <w:rtl/>
              </w:rPr>
              <w:t xml:space="preserve"> </w:t>
            </w:r>
            <w:r w:rsidR="00802BD3">
              <w:rPr>
                <w:rtl/>
              </w:rPr>
              <w:t>]</w:t>
            </w:r>
            <w:r>
              <w:rPr>
                <w:rtl/>
              </w:rPr>
              <w:t>,</w:t>
            </w:r>
            <w:r w:rsidR="00802BD3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בתנאים הנקובים בהסכם זה,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למוסדות החברים בה ולמוסדות להשכלה גבוהה נוספים</w:t>
            </w:r>
            <w:r w:rsidR="008E4034">
              <w:rPr>
                <w:rtl/>
              </w:rPr>
              <w:t xml:space="preserve"> </w:t>
            </w:r>
            <w:r>
              <w:rPr>
                <w:rtl/>
              </w:rPr>
              <w:t>המקבלים ושיקבלו ש</w:t>
            </w:r>
            <w:r w:rsidR="00BB0B33">
              <w:rPr>
                <w:rFonts w:hint="cs"/>
                <w:rtl/>
              </w:rPr>
              <w:t>י</w:t>
            </w:r>
            <w:r>
              <w:rPr>
                <w:rtl/>
              </w:rPr>
              <w:t>רותים ממנה בעתיד</w:t>
            </w:r>
            <w:r w:rsidR="00802BD3">
              <w:rPr>
                <w:rtl/>
              </w:rPr>
              <w:t xml:space="preserve"> [</w:t>
            </w:r>
            <w:r>
              <w:rPr>
                <w:rtl/>
              </w:rPr>
              <w:t>להלן:</w:t>
            </w:r>
            <w:r w:rsidR="00BB0B33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"</w:t>
            </w:r>
            <w:r>
              <w:rPr>
                <w:b/>
                <w:bCs/>
                <w:rtl/>
              </w:rPr>
              <w:t>המוסדות</w:t>
            </w:r>
            <w:r>
              <w:rPr>
                <w:rtl/>
              </w:rPr>
              <w:t>"</w:t>
            </w:r>
            <w:r w:rsidR="00802BD3">
              <w:rPr>
                <w:rtl/>
              </w:rPr>
              <w:t>]</w:t>
            </w:r>
            <w:r w:rsidR="00802BD3">
              <w:rPr>
                <w:rFonts w:hint="cs"/>
                <w:rtl/>
              </w:rPr>
              <w:t>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5BD7A19" w14:textId="77777777" w:rsidR="004C41C2" w:rsidRDefault="00A40C73">
            <w:pPr>
              <w:spacing w:after="0" w:line="259" w:lineRule="auto"/>
              <w:ind w:left="0" w:right="60" w:firstLine="0"/>
            </w:pPr>
            <w:r>
              <w:rPr>
                <w:b/>
                <w:bCs/>
                <w:rtl/>
              </w:rPr>
              <w:t xml:space="preserve">והואיל </w:t>
            </w:r>
          </w:p>
        </w:tc>
      </w:tr>
      <w:tr w:rsidR="004C41C2" w14:paraId="4B5D4755" w14:textId="77777777" w:rsidTr="008E4034">
        <w:trPr>
          <w:trHeight w:val="561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F4F86" w14:textId="488DB477" w:rsidR="004C41C2" w:rsidRDefault="00A40C73">
            <w:pPr>
              <w:spacing w:after="0" w:line="259" w:lineRule="auto"/>
              <w:ind w:left="0" w:right="406" w:firstLine="0"/>
              <w:jc w:val="right"/>
            </w:pPr>
            <w:r>
              <w:rPr>
                <w:rtl/>
              </w:rPr>
              <w:t xml:space="preserve"> והצדדים מבקשים להסדיר בהסכם זה את תנאי ההתקשרות ביניהם, הכ</w:t>
            </w:r>
            <w:r w:rsidR="008E4034">
              <w:rPr>
                <w:rFonts w:hint="cs"/>
                <w:rtl/>
              </w:rPr>
              <w:t>ו</w:t>
            </w:r>
            <w:r>
              <w:rPr>
                <w:rtl/>
              </w:rPr>
              <w:t>ל כמפורט להלן;</w:t>
            </w:r>
            <w:r w:rsidR="008E4034">
              <w:rPr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A9B87" w14:textId="77777777" w:rsidR="004C41C2" w:rsidRDefault="00A40C73">
            <w:pPr>
              <w:spacing w:after="0" w:line="259" w:lineRule="auto"/>
              <w:ind w:left="0" w:right="60" w:firstLine="0"/>
            </w:pPr>
            <w:r>
              <w:rPr>
                <w:b/>
                <w:bCs/>
                <w:rtl/>
              </w:rPr>
              <w:t>והואיל</w:t>
            </w:r>
          </w:p>
        </w:tc>
      </w:tr>
    </w:tbl>
    <w:p w14:paraId="74B80D57" w14:textId="77777777" w:rsidR="008E4034" w:rsidRDefault="008E4034">
      <w:pPr>
        <w:bidi w:val="0"/>
      </w:pPr>
      <w:r>
        <w:br w:type="page"/>
      </w:r>
    </w:p>
    <w:tbl>
      <w:tblPr>
        <w:tblStyle w:val="TableGrid"/>
        <w:tblW w:w="9128" w:type="dxa"/>
        <w:tblInd w:w="-53" w:type="dxa"/>
        <w:tblLook w:val="04A0" w:firstRow="1" w:lastRow="0" w:firstColumn="1" w:lastColumn="0" w:noHBand="0" w:noVBand="1"/>
      </w:tblPr>
      <w:tblGrid>
        <w:gridCol w:w="8475"/>
        <w:gridCol w:w="653"/>
      </w:tblGrid>
      <w:tr w:rsidR="004C41C2" w14:paraId="47BB61C3" w14:textId="77777777" w:rsidTr="008E4034">
        <w:trPr>
          <w:trHeight w:val="429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F3683" w14:textId="081DA7B9" w:rsidR="00011201" w:rsidRDefault="00A40C73">
            <w:pPr>
              <w:tabs>
                <w:tab w:val="center" w:pos="487"/>
                <w:tab w:val="center" w:pos="1054"/>
                <w:tab w:val="center" w:pos="4196"/>
              </w:tabs>
              <w:spacing w:after="0" w:line="259" w:lineRule="auto"/>
              <w:ind w:left="0" w:right="0" w:firstLine="0"/>
              <w:jc w:val="left"/>
              <w:rPr>
                <w:rtl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/>
              </w:rPr>
              <w:lastRenderedPageBreak/>
              <w:tab/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ab/>
              <w:t xml:space="preserve"> </w:t>
            </w:r>
            <w:r>
              <w:rPr>
                <w:rtl/>
              </w:rPr>
              <w:tab/>
              <w:t xml:space="preserve"> </w:t>
            </w:r>
          </w:p>
          <w:p w14:paraId="5486780C" w14:textId="191F65C0" w:rsidR="004C41C2" w:rsidRDefault="00A40C73" w:rsidP="00011201">
            <w:pPr>
              <w:tabs>
                <w:tab w:val="center" w:pos="487"/>
                <w:tab w:val="center" w:pos="1054"/>
                <w:tab w:val="center" w:pos="4196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  <w:bCs/>
                <w:sz w:val="28"/>
                <w:szCs w:val="28"/>
                <w:u w:val="single" w:color="000000"/>
                <w:rtl/>
              </w:rPr>
              <w:t>לפיכך הותנה, הוצהר והוסכם בין הצדדים כדלקמן:</w:t>
            </w:r>
            <w:r>
              <w:rPr>
                <w:b/>
                <w:bCs/>
                <w:rtl/>
              </w:rPr>
              <w:t xml:space="preserve"> </w:t>
            </w:r>
            <w:r w:rsidR="00650C74">
              <w:rPr>
                <w:rtl/>
              </w:rPr>
              <w:br/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83AFA" w14:textId="77777777" w:rsidR="004C41C2" w:rsidRDefault="00A40C73">
            <w:pPr>
              <w:bidi w:val="0"/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</w:tbl>
    <w:p w14:paraId="7AA2409D" w14:textId="486DF796" w:rsidR="004C41C2" w:rsidRDefault="00A40C73">
      <w:pPr>
        <w:spacing w:after="342" w:line="265" w:lineRule="auto"/>
        <w:ind w:left="-2" w:right="0" w:hanging="10"/>
        <w:jc w:val="left"/>
      </w:pPr>
      <w:r>
        <w:rPr>
          <w:rtl/>
        </w:rPr>
        <w:t xml:space="preserve">המבוא להסכם זה </w:t>
      </w:r>
      <w:r w:rsidR="00B95242">
        <w:rPr>
          <w:rFonts w:hint="cs"/>
          <w:rtl/>
        </w:rPr>
        <w:t xml:space="preserve">המכרז </w:t>
      </w:r>
      <w:r>
        <w:rPr>
          <w:rtl/>
        </w:rPr>
        <w:t xml:space="preserve">והנספחים </w:t>
      </w:r>
      <w:r w:rsidR="00B95242">
        <w:rPr>
          <w:rFonts w:hint="cs"/>
          <w:rtl/>
        </w:rPr>
        <w:t>להסכם זה</w:t>
      </w:r>
      <w:r w:rsidR="008E4034">
        <w:rPr>
          <w:rFonts w:hint="cs"/>
          <w:rtl/>
        </w:rPr>
        <w:t>,</w:t>
      </w:r>
      <w:r>
        <w:rPr>
          <w:rtl/>
        </w:rPr>
        <w:t xml:space="preserve"> מהווים חלק בלתי נפרד ממנו</w:t>
      </w:r>
      <w:r w:rsidR="008E4034">
        <w:rPr>
          <w:rtl/>
        </w:rPr>
        <w:t>.</w:t>
      </w:r>
      <w:r>
        <w:rPr>
          <w:rtl/>
        </w:rPr>
        <w:t xml:space="preserve"> </w:t>
      </w:r>
    </w:p>
    <w:p w14:paraId="3D95D1E1" w14:textId="77777777" w:rsidR="004C41C2" w:rsidRDefault="00A40C73">
      <w:pPr>
        <w:numPr>
          <w:ilvl w:val="0"/>
          <w:numId w:val="1"/>
        </w:numPr>
        <w:spacing w:after="330" w:line="259" w:lineRule="auto"/>
        <w:ind w:right="0" w:hanging="568"/>
        <w:jc w:val="left"/>
      </w:pPr>
      <w:r>
        <w:rPr>
          <w:b/>
          <w:bCs/>
          <w:u w:val="single" w:color="000000"/>
          <w:rtl/>
        </w:rPr>
        <w:t>ההתקשרות</w:t>
      </w:r>
      <w:r>
        <w:rPr>
          <w:b/>
          <w:bCs/>
          <w:rtl/>
        </w:rPr>
        <w:t xml:space="preserve"> </w:t>
      </w:r>
    </w:p>
    <w:p w14:paraId="37A16E8B" w14:textId="1B7FFDFC" w:rsidR="004C41C2" w:rsidRDefault="00A40C73">
      <w:pPr>
        <w:numPr>
          <w:ilvl w:val="1"/>
          <w:numId w:val="1"/>
        </w:numPr>
        <w:ind w:right="9" w:hanging="517"/>
      </w:pPr>
      <w:r>
        <w:rPr>
          <w:rtl/>
        </w:rPr>
        <w:t>לצורך</w:t>
      </w:r>
      <w:r w:rsidR="008E4034">
        <w:rPr>
          <w:rtl/>
        </w:rPr>
        <w:t xml:space="preserve"> </w:t>
      </w:r>
      <w:r>
        <w:rPr>
          <w:rtl/>
        </w:rPr>
        <w:t>אספקת השירותים</w:t>
      </w:r>
      <w:r w:rsidR="008E4034">
        <w:rPr>
          <w:rtl/>
        </w:rPr>
        <w:t xml:space="preserve"> </w:t>
      </w:r>
      <w:r>
        <w:rPr>
          <w:rtl/>
        </w:rPr>
        <w:t>יעמיד</w:t>
      </w:r>
      <w:r w:rsidR="008E4034">
        <w:rPr>
          <w:rtl/>
        </w:rPr>
        <w:t xml:space="preserve"> </w:t>
      </w:r>
      <w:r>
        <w:rPr>
          <w:rtl/>
        </w:rPr>
        <w:t>הספק</w:t>
      </w:r>
      <w:r w:rsidR="008E4034">
        <w:rPr>
          <w:rtl/>
        </w:rPr>
        <w:t xml:space="preserve"> </w:t>
      </w:r>
      <w:r>
        <w:rPr>
          <w:rtl/>
        </w:rPr>
        <w:t>לרשות</w:t>
      </w:r>
      <w:r w:rsidR="008E4034">
        <w:rPr>
          <w:rtl/>
        </w:rPr>
        <w:t xml:space="preserve"> </w:t>
      </w:r>
      <w:r>
        <w:rPr>
          <w:rtl/>
        </w:rPr>
        <w:t>מחב"א</w:t>
      </w:r>
      <w:r w:rsidR="008E4034">
        <w:rPr>
          <w:rtl/>
        </w:rPr>
        <w:t xml:space="preserve"> </w:t>
      </w:r>
      <w:r w:rsidR="00802BD3">
        <w:rPr>
          <w:rtl/>
        </w:rPr>
        <w:t>[</w:t>
      </w:r>
      <w:r>
        <w:rPr>
          <w:rtl/>
        </w:rPr>
        <w:t xml:space="preserve">אצלה ואצל כל מוסד שיבקש </w:t>
      </w:r>
    </w:p>
    <w:p w14:paraId="56F1A148" w14:textId="521B974E" w:rsidR="00250DAB" w:rsidRDefault="00650C74" w:rsidP="00B10348">
      <w:pPr>
        <w:ind w:left="1079" w:right="9" w:firstLine="13"/>
        <w:jc w:val="left"/>
        <w:rPr>
          <w:rtl/>
        </w:rPr>
      </w:pPr>
      <w:r>
        <w:rPr>
          <w:rtl/>
        </w:rPr>
        <w:t>להשתמש בש</w:t>
      </w:r>
      <w:r w:rsidR="00BB0B33">
        <w:rPr>
          <w:rFonts w:hint="cs"/>
          <w:rtl/>
        </w:rPr>
        <w:t>י</w:t>
      </w:r>
      <w:r>
        <w:rPr>
          <w:rtl/>
        </w:rPr>
        <w:t>רותים</w:t>
      </w:r>
      <w:r w:rsidR="00802BD3">
        <w:rPr>
          <w:rtl/>
        </w:rPr>
        <w:t>]</w:t>
      </w:r>
      <w:r w:rsidR="00802BD3">
        <w:rPr>
          <w:rFonts w:hint="cs"/>
          <w:rtl/>
        </w:rPr>
        <w:t xml:space="preserve"> </w:t>
      </w:r>
      <w:r>
        <w:rPr>
          <w:rtl/>
        </w:rPr>
        <w:t>עובדים</w:t>
      </w:r>
      <w:r w:rsidR="008E4034">
        <w:rPr>
          <w:rtl/>
        </w:rPr>
        <w:t xml:space="preserve"> </w:t>
      </w:r>
      <w:r>
        <w:rPr>
          <w:rtl/>
        </w:rPr>
        <w:t xml:space="preserve">מטעמו </w:t>
      </w:r>
      <w:r w:rsidR="00A10DBE">
        <w:rPr>
          <w:rFonts w:hint="cs"/>
          <w:rtl/>
        </w:rPr>
        <w:t>שיאושרו מראש ובכתב</w:t>
      </w:r>
      <w:r w:rsidR="00A10DBE">
        <w:rPr>
          <w:rtl/>
        </w:rPr>
        <w:t xml:space="preserve"> </w:t>
      </w:r>
      <w:r>
        <w:rPr>
          <w:rtl/>
        </w:rPr>
        <w:t xml:space="preserve">שיתאמו </w:t>
      </w:r>
      <w:r w:rsidR="00A10DBE">
        <w:rPr>
          <w:rtl/>
        </w:rPr>
        <w:br/>
      </w:r>
      <w:r w:rsidR="008E4034">
        <w:rPr>
          <w:rFonts w:hint="cs"/>
          <w:rtl/>
        </w:rPr>
        <w:t xml:space="preserve"> </w:t>
      </w:r>
      <w:r>
        <w:rPr>
          <w:rtl/>
        </w:rPr>
        <w:t>את מתן שירותים בסל</w:t>
      </w:r>
      <w:r w:rsidR="008E4034">
        <w:rPr>
          <w:rtl/>
        </w:rPr>
        <w:t xml:space="preserve"> </w:t>
      </w:r>
      <w:r>
        <w:rPr>
          <w:rtl/>
        </w:rPr>
        <w:t xml:space="preserve">בו זכה הספק </w:t>
      </w:r>
      <w:r w:rsidR="00A10DBE">
        <w:rPr>
          <w:rFonts w:hint="cs"/>
          <w:rtl/>
        </w:rPr>
        <w:t xml:space="preserve">בנושאי </w:t>
      </w:r>
      <w:r w:rsidR="00A10DBE">
        <w:t>DATA&amp;AI</w:t>
      </w:r>
      <w:r w:rsidR="008E4034">
        <w:rPr>
          <w:rtl/>
        </w:rPr>
        <w:t xml:space="preserve"> </w:t>
      </w:r>
      <w:r w:rsidR="00802BD3">
        <w:rPr>
          <w:rtl/>
        </w:rPr>
        <w:t>(</w:t>
      </w:r>
      <w:r>
        <w:rPr>
          <w:rtl/>
        </w:rPr>
        <w:t>להלן: "</w:t>
      </w:r>
      <w:r>
        <w:rPr>
          <w:b/>
          <w:bCs/>
          <w:rtl/>
        </w:rPr>
        <w:t>המומחים</w:t>
      </w:r>
      <w:r>
        <w:rPr>
          <w:rtl/>
        </w:rPr>
        <w:t>"</w:t>
      </w:r>
      <w:r w:rsidR="00802BD3">
        <w:rPr>
          <w:rFonts w:hint="cs"/>
          <w:rtl/>
        </w:rPr>
        <w:t>).</w:t>
      </w:r>
      <w:r w:rsidR="008E4034">
        <w:rPr>
          <w:rtl/>
        </w:rPr>
        <w:t xml:space="preserve"> </w:t>
      </w:r>
    </w:p>
    <w:p w14:paraId="2C323CF9" w14:textId="31E41532" w:rsidR="00250DAB" w:rsidRDefault="00250DAB" w:rsidP="00B10348">
      <w:pPr>
        <w:pStyle w:val="ListParagraph"/>
        <w:numPr>
          <w:ilvl w:val="1"/>
          <w:numId w:val="1"/>
        </w:numPr>
        <w:ind w:right="9" w:hanging="558"/>
        <w:jc w:val="left"/>
        <w:rPr>
          <w:rtl/>
        </w:rPr>
      </w:pPr>
      <w:r>
        <w:rPr>
          <w:rFonts w:hint="cs"/>
          <w:rtl/>
        </w:rPr>
        <w:t>מחב"א  אינה מתחייבת לרכוש  בשום סל כמות מסוימת של ש</w:t>
      </w:r>
      <w:r w:rsidR="00D80E14">
        <w:rPr>
          <w:rFonts w:hint="cs"/>
          <w:rtl/>
        </w:rPr>
        <w:t>י</w:t>
      </w:r>
      <w:r>
        <w:rPr>
          <w:rFonts w:hint="cs"/>
          <w:rtl/>
        </w:rPr>
        <w:t>רותים והיא תחליט, לפי שיקול דעתה איזו כמות, אם בכלל, לרכ</w:t>
      </w:r>
      <w:r w:rsidR="00674C52">
        <w:rPr>
          <w:rFonts w:hint="cs"/>
          <w:rtl/>
        </w:rPr>
        <w:t>ו</w:t>
      </w:r>
      <w:r>
        <w:rPr>
          <w:rFonts w:hint="cs"/>
          <w:rtl/>
        </w:rPr>
        <w:t>ש בכל סל.</w:t>
      </w:r>
      <w:r>
        <w:rPr>
          <w:rtl/>
        </w:rPr>
        <w:br/>
      </w:r>
    </w:p>
    <w:p w14:paraId="471AA11D" w14:textId="0A362F07" w:rsidR="004C41C2" w:rsidRDefault="00250DAB" w:rsidP="00B10348">
      <w:pPr>
        <w:pStyle w:val="ListParagraph"/>
        <w:numPr>
          <w:ilvl w:val="1"/>
          <w:numId w:val="1"/>
        </w:numPr>
        <w:ind w:right="9" w:hanging="558"/>
        <w:jc w:val="left"/>
      </w:pPr>
      <w:r>
        <w:rPr>
          <w:rFonts w:hint="cs"/>
          <w:rtl/>
        </w:rPr>
        <w:t>מחב"א והמוסדות שומרים לעצמם את הז</w:t>
      </w:r>
      <w:r w:rsidR="00D80E14">
        <w:rPr>
          <w:rFonts w:hint="cs"/>
          <w:rtl/>
        </w:rPr>
        <w:t>כו</w:t>
      </w:r>
      <w:r>
        <w:rPr>
          <w:rFonts w:hint="cs"/>
          <w:rtl/>
        </w:rPr>
        <w:t xml:space="preserve">ת לצרוך שרותי ייעוץ ויישום בתחום </w:t>
      </w:r>
      <w:r>
        <w:t xml:space="preserve">  </w:t>
      </w:r>
      <w:r w:rsidR="00B10348">
        <w:t>DATA&amp;AI</w:t>
      </w:r>
      <w:r>
        <w:t xml:space="preserve"> </w:t>
      </w:r>
      <w:r>
        <w:rPr>
          <w:rFonts w:hint="cs"/>
          <w:rtl/>
        </w:rPr>
        <w:t xml:space="preserve"> מספקים שאינם הספק.</w:t>
      </w:r>
      <w:r>
        <w:rPr>
          <w:rtl/>
        </w:rPr>
        <w:br/>
      </w:r>
      <w:r w:rsidR="00650C74">
        <w:rPr>
          <w:rtl/>
        </w:rPr>
        <w:br/>
      </w:r>
    </w:p>
    <w:p w14:paraId="63A3AE79" w14:textId="4E28E6C9" w:rsidR="004C41C2" w:rsidRDefault="00A40C73">
      <w:pPr>
        <w:numPr>
          <w:ilvl w:val="1"/>
          <w:numId w:val="1"/>
        </w:numPr>
        <w:spacing w:after="248" w:line="305" w:lineRule="auto"/>
        <w:ind w:right="9" w:hanging="517"/>
      </w:pPr>
      <w:r>
        <w:rPr>
          <w:rtl/>
        </w:rPr>
        <w:t>מחב"א תגדיר לספק, בכתב, מזמן לזמן, את סלי השירותים להם</w:t>
      </w:r>
      <w:r w:rsidR="008E4034">
        <w:rPr>
          <w:rtl/>
        </w:rPr>
        <w:t xml:space="preserve"> </w:t>
      </w:r>
      <w:r>
        <w:rPr>
          <w:rtl/>
        </w:rPr>
        <w:t>היא</w:t>
      </w:r>
      <w:r w:rsidR="008E4034">
        <w:rPr>
          <w:rtl/>
        </w:rPr>
        <w:t xml:space="preserve"> </w:t>
      </w:r>
      <w:r>
        <w:rPr>
          <w:rtl/>
        </w:rPr>
        <w:t>נזקקת והספק ידאג להציב</w:t>
      </w:r>
      <w:r w:rsidR="008E4034">
        <w:rPr>
          <w:rtl/>
        </w:rPr>
        <w:t xml:space="preserve"> </w:t>
      </w:r>
      <w:r>
        <w:rPr>
          <w:rtl/>
        </w:rPr>
        <w:t>במחב"א</w:t>
      </w:r>
      <w:r w:rsidR="008E4034">
        <w:rPr>
          <w:rtl/>
        </w:rPr>
        <w:t xml:space="preserve"> </w:t>
      </w:r>
      <w:r w:rsidR="00802BD3">
        <w:rPr>
          <w:rtl/>
        </w:rPr>
        <w:t>[</w:t>
      </w:r>
      <w:r>
        <w:rPr>
          <w:rtl/>
        </w:rPr>
        <w:t>ו/או במוסד מהמוסדות</w:t>
      </w:r>
      <w:r w:rsidR="00802BD3">
        <w:rPr>
          <w:rtl/>
        </w:rPr>
        <w:t>]</w:t>
      </w:r>
      <w:r>
        <w:rPr>
          <w:rtl/>
        </w:rPr>
        <w:t xml:space="preserve"> את המומחים</w:t>
      </w:r>
      <w:r w:rsidR="008E4034">
        <w:rPr>
          <w:rtl/>
        </w:rPr>
        <w:t xml:space="preserve"> </w:t>
      </w:r>
      <w:r>
        <w:rPr>
          <w:rtl/>
        </w:rPr>
        <w:t>המתאימים למתן</w:t>
      </w:r>
      <w:r w:rsidR="008E4034">
        <w:rPr>
          <w:rtl/>
        </w:rPr>
        <w:t xml:space="preserve"> </w:t>
      </w:r>
      <w:r>
        <w:rPr>
          <w:rtl/>
        </w:rPr>
        <w:t>סלי שירותים אלה והכל בכפוף להגדרות הסלים שבמכרז - סלי הש</w:t>
      </w:r>
      <w:r w:rsidR="002A6D8E">
        <w:rPr>
          <w:rFonts w:hint="cs"/>
          <w:rtl/>
        </w:rPr>
        <w:t>י</w:t>
      </w:r>
      <w:r>
        <w:rPr>
          <w:rtl/>
        </w:rPr>
        <w:t>רותים המצורף להסכם זה ומהווה</w:t>
      </w:r>
      <w:r w:rsidR="008E4034">
        <w:rPr>
          <w:rtl/>
        </w:rPr>
        <w:t xml:space="preserve"> </w:t>
      </w:r>
      <w:r>
        <w:rPr>
          <w:rtl/>
        </w:rPr>
        <w:t>חלק</w:t>
      </w:r>
      <w:r w:rsidR="008E4034">
        <w:rPr>
          <w:rtl/>
        </w:rPr>
        <w:t xml:space="preserve"> </w:t>
      </w:r>
      <w:r>
        <w:rPr>
          <w:rtl/>
        </w:rPr>
        <w:t>בלתי נפרד</w:t>
      </w:r>
      <w:r w:rsidR="008E4034">
        <w:rPr>
          <w:rtl/>
        </w:rPr>
        <w:t xml:space="preserve"> </w:t>
      </w:r>
      <w:r>
        <w:rPr>
          <w:rtl/>
        </w:rPr>
        <w:t>ממנו.</w:t>
      </w:r>
      <w:r w:rsidR="008E4034">
        <w:rPr>
          <w:rtl/>
        </w:rPr>
        <w:t xml:space="preserve"> </w:t>
      </w:r>
      <w:r>
        <w:rPr>
          <w:rtl/>
        </w:rPr>
        <w:t>למחב"א</w:t>
      </w:r>
      <w:r w:rsidR="008E4034">
        <w:rPr>
          <w:rtl/>
        </w:rPr>
        <w:t xml:space="preserve"> </w:t>
      </w:r>
      <w:r>
        <w:rPr>
          <w:rtl/>
        </w:rPr>
        <w:t xml:space="preserve">והמוסדות שמורה הזכות לראיין את </w:t>
      </w:r>
      <w:r>
        <w:rPr>
          <w:rtl/>
        </w:rPr>
        <w:t>המומחים ולהחליט האם הם מאשרים את העסקתם,</w:t>
      </w:r>
      <w:r w:rsidR="008E4034">
        <w:rPr>
          <w:rtl/>
        </w:rPr>
        <w:t xml:space="preserve"> </w:t>
      </w:r>
      <w:r>
        <w:rPr>
          <w:rtl/>
        </w:rPr>
        <w:t>במידה והעסקתם</w:t>
      </w:r>
      <w:r w:rsidR="008E4034">
        <w:rPr>
          <w:rtl/>
        </w:rPr>
        <w:t xml:space="preserve"> </w:t>
      </w:r>
      <w:r>
        <w:rPr>
          <w:rtl/>
        </w:rPr>
        <w:t>לא תאושר</w:t>
      </w:r>
      <w:r w:rsidR="008E4034">
        <w:rPr>
          <w:rtl/>
        </w:rPr>
        <w:t xml:space="preserve"> </w:t>
      </w:r>
      <w:r>
        <w:rPr>
          <w:rtl/>
        </w:rPr>
        <w:t>הספק ידאג להספקת מועמד חלופי.</w:t>
      </w:r>
      <w:r w:rsidR="008E4034">
        <w:rPr>
          <w:rtl/>
        </w:rPr>
        <w:t xml:space="preserve"> </w:t>
      </w:r>
    </w:p>
    <w:p w14:paraId="1969491A" w14:textId="4B6C01A3" w:rsidR="004C41C2" w:rsidRDefault="00A40C73">
      <w:pPr>
        <w:numPr>
          <w:ilvl w:val="1"/>
          <w:numId w:val="1"/>
        </w:numPr>
        <w:spacing w:after="259" w:line="298" w:lineRule="auto"/>
        <w:ind w:right="9" w:hanging="517"/>
      </w:pPr>
      <w:r>
        <w:rPr>
          <w:rtl/>
        </w:rPr>
        <w:t>המומחים יספקו את השירותים במשרדי מחב"א או בכל אתר של המוסד האקדמי המקבל</w:t>
      </w:r>
      <w:r w:rsidR="008E4034">
        <w:rPr>
          <w:rtl/>
        </w:rPr>
        <w:t xml:space="preserve"> </w:t>
      </w:r>
      <w:r>
        <w:rPr>
          <w:rtl/>
        </w:rPr>
        <w:t>שירותים</w:t>
      </w:r>
      <w:r w:rsidR="008E4034">
        <w:rPr>
          <w:rtl/>
        </w:rPr>
        <w:t xml:space="preserve"> </w:t>
      </w:r>
      <w:r>
        <w:rPr>
          <w:rtl/>
        </w:rPr>
        <w:t>ממחב"א.</w:t>
      </w:r>
      <w:r w:rsidR="008E4034">
        <w:rPr>
          <w:rtl/>
        </w:rPr>
        <w:t xml:space="preserve"> </w:t>
      </w:r>
      <w:r>
        <w:rPr>
          <w:rtl/>
        </w:rPr>
        <w:t>מחב"א</w:t>
      </w:r>
      <w:r w:rsidR="008E4034">
        <w:rPr>
          <w:rtl/>
        </w:rPr>
        <w:t xml:space="preserve"> </w:t>
      </w:r>
      <w:r>
        <w:rPr>
          <w:rtl/>
        </w:rPr>
        <w:t>והמוסדות</w:t>
      </w:r>
      <w:r w:rsidR="008E4034">
        <w:rPr>
          <w:rtl/>
        </w:rPr>
        <w:t xml:space="preserve"> </w:t>
      </w:r>
      <w:r>
        <w:rPr>
          <w:rtl/>
        </w:rPr>
        <w:t>מתחייבים</w:t>
      </w:r>
      <w:r w:rsidR="008E4034">
        <w:rPr>
          <w:rtl/>
        </w:rPr>
        <w:t xml:space="preserve"> </w:t>
      </w:r>
      <w:r>
        <w:rPr>
          <w:rtl/>
        </w:rPr>
        <w:t>לספק</w:t>
      </w:r>
      <w:r w:rsidR="008E4034">
        <w:rPr>
          <w:rtl/>
        </w:rPr>
        <w:t xml:space="preserve"> </w:t>
      </w:r>
      <w:r>
        <w:rPr>
          <w:rtl/>
        </w:rPr>
        <w:t>למומחים</w:t>
      </w:r>
      <w:r w:rsidR="008E4034">
        <w:rPr>
          <w:rtl/>
        </w:rPr>
        <w:t xml:space="preserve"> </w:t>
      </w:r>
      <w:r>
        <w:rPr>
          <w:rtl/>
        </w:rPr>
        <w:t>סביבה ותנאי עבודה המקובלים במחב"א ו/או במוסד האקדמי.</w:t>
      </w:r>
      <w:r w:rsidR="008E4034">
        <w:rPr>
          <w:rtl/>
        </w:rPr>
        <w:t xml:space="preserve"> </w:t>
      </w:r>
      <w:r w:rsidR="005A0AC8">
        <w:rPr>
          <w:rFonts w:hint="cs"/>
          <w:rtl/>
        </w:rPr>
        <w:t xml:space="preserve">מועדי חלון השירות, מועדי תחילת הטיפול בתקלות לסוגיהן ומשך הטיפול הרציף </w:t>
      </w:r>
      <w:r w:rsidR="00D80E14">
        <w:rPr>
          <w:rFonts w:hint="cs"/>
          <w:rtl/>
        </w:rPr>
        <w:t>ל</w:t>
      </w:r>
      <w:r w:rsidR="005A0AC8">
        <w:rPr>
          <w:rFonts w:hint="cs"/>
          <w:rtl/>
        </w:rPr>
        <w:t>תיקונן יהיו כמפורט בסעיף 5.3 למכרז</w:t>
      </w:r>
      <w:r w:rsidR="00D80E14">
        <w:rPr>
          <w:rFonts w:hint="cs"/>
          <w:rtl/>
        </w:rPr>
        <w:t>.</w:t>
      </w:r>
    </w:p>
    <w:p w14:paraId="7726288F" w14:textId="73D91859" w:rsidR="004C41C2" w:rsidRDefault="00A40C73">
      <w:pPr>
        <w:numPr>
          <w:ilvl w:val="1"/>
          <w:numId w:val="1"/>
        </w:numPr>
        <w:spacing w:after="257" w:line="300" w:lineRule="auto"/>
        <w:ind w:right="9" w:hanging="517"/>
      </w:pPr>
      <w:r>
        <w:rPr>
          <w:rtl/>
        </w:rPr>
        <w:t>הספק יהיה חייב</w:t>
      </w:r>
      <w:r w:rsidR="008E4034">
        <w:rPr>
          <w:rtl/>
        </w:rPr>
        <w:t xml:space="preserve"> </w:t>
      </w:r>
      <w:r>
        <w:rPr>
          <w:rtl/>
        </w:rPr>
        <w:t>להעמיד מומחה</w:t>
      </w:r>
      <w:r w:rsidR="008E4034">
        <w:rPr>
          <w:rtl/>
        </w:rPr>
        <w:t xml:space="preserve"> </w:t>
      </w:r>
      <w:r>
        <w:rPr>
          <w:rtl/>
        </w:rPr>
        <w:t xml:space="preserve">על פי דרישת מחב"א בתוך עד </w:t>
      </w:r>
      <w:r>
        <w:t>10</w:t>
      </w:r>
      <w:r>
        <w:rPr>
          <w:rtl/>
        </w:rPr>
        <w:t xml:space="preserve"> ימי עבודה במקרה של עבודה</w:t>
      </w:r>
      <w:r w:rsidR="008E4034">
        <w:rPr>
          <w:rtl/>
        </w:rPr>
        <w:t xml:space="preserve"> </w:t>
      </w:r>
      <w:r>
        <w:rPr>
          <w:rtl/>
        </w:rPr>
        <w:t>שאינה רצופה</w:t>
      </w:r>
      <w:r w:rsidR="008E4034">
        <w:rPr>
          <w:rtl/>
        </w:rPr>
        <w:t xml:space="preserve"> </w:t>
      </w:r>
      <w:r w:rsidR="00802BD3">
        <w:rPr>
          <w:rtl/>
        </w:rPr>
        <w:t>(</w:t>
      </w:r>
      <w:r>
        <w:rPr>
          <w:rtl/>
        </w:rPr>
        <w:t>עבודה</w:t>
      </w:r>
      <w:r w:rsidR="008E4034">
        <w:rPr>
          <w:rtl/>
        </w:rPr>
        <w:t xml:space="preserve"> </w:t>
      </w:r>
      <w:r>
        <w:rPr>
          <w:rtl/>
        </w:rPr>
        <w:t>רצופה-</w:t>
      </w:r>
      <w:r w:rsidR="008E4034">
        <w:rPr>
          <w:rtl/>
        </w:rPr>
        <w:t xml:space="preserve"> </w:t>
      </w:r>
      <w:r>
        <w:rPr>
          <w:rtl/>
        </w:rPr>
        <w:t>לפחות</w:t>
      </w:r>
      <w:r w:rsidR="008E4034">
        <w:rPr>
          <w:rtl/>
        </w:rPr>
        <w:t xml:space="preserve"> </w:t>
      </w:r>
      <w:r>
        <w:t>5</w:t>
      </w:r>
      <w:r w:rsidR="008E4034">
        <w:rPr>
          <w:rtl/>
        </w:rPr>
        <w:t xml:space="preserve"> </w:t>
      </w:r>
      <w:r>
        <w:rPr>
          <w:rtl/>
        </w:rPr>
        <w:t>ימי</w:t>
      </w:r>
      <w:r w:rsidR="008E4034">
        <w:rPr>
          <w:rtl/>
        </w:rPr>
        <w:t xml:space="preserve"> </w:t>
      </w:r>
      <w:r>
        <w:rPr>
          <w:rtl/>
        </w:rPr>
        <w:t>עבודה ברציפות</w:t>
      </w:r>
      <w:r w:rsidR="00802BD3">
        <w:rPr>
          <w:rtl/>
        </w:rPr>
        <w:t>)</w:t>
      </w:r>
      <w:r>
        <w:rPr>
          <w:rtl/>
        </w:rPr>
        <w:t xml:space="preserve"> ועד</w:t>
      </w:r>
      <w:r w:rsidR="008E4034">
        <w:rPr>
          <w:rtl/>
        </w:rPr>
        <w:t xml:space="preserve"> </w:t>
      </w:r>
      <w:r>
        <w:t>20</w:t>
      </w:r>
      <w:r w:rsidR="008E4034">
        <w:rPr>
          <w:rtl/>
        </w:rPr>
        <w:t xml:space="preserve"> </w:t>
      </w:r>
      <w:r>
        <w:rPr>
          <w:rtl/>
        </w:rPr>
        <w:t>ימי עבודה במקרה</w:t>
      </w:r>
      <w:r w:rsidR="008E4034">
        <w:rPr>
          <w:rtl/>
        </w:rPr>
        <w:t xml:space="preserve"> </w:t>
      </w:r>
      <w:r>
        <w:rPr>
          <w:rtl/>
        </w:rPr>
        <w:t>של</w:t>
      </w:r>
      <w:r w:rsidR="008E4034">
        <w:rPr>
          <w:rtl/>
        </w:rPr>
        <w:t xml:space="preserve"> </w:t>
      </w:r>
      <w:r>
        <w:rPr>
          <w:rtl/>
        </w:rPr>
        <w:t>עבודה רצופה.</w:t>
      </w:r>
      <w:r w:rsidR="008E4034">
        <w:rPr>
          <w:rtl/>
        </w:rPr>
        <w:t xml:space="preserve"> </w:t>
      </w:r>
      <w:r>
        <w:rPr>
          <w:rtl/>
        </w:rPr>
        <w:t>בגין אי עמידה בתנאים</w:t>
      </w:r>
      <w:r w:rsidR="008E4034">
        <w:rPr>
          <w:rtl/>
        </w:rPr>
        <w:t xml:space="preserve"> </w:t>
      </w:r>
      <w:r>
        <w:rPr>
          <w:rtl/>
        </w:rPr>
        <w:t xml:space="preserve">אלה </w:t>
      </w:r>
      <w:r w:rsidR="002A6D8E">
        <w:rPr>
          <w:rFonts w:hint="cs"/>
          <w:rtl/>
        </w:rPr>
        <w:t>יחויב</w:t>
      </w:r>
      <w:r>
        <w:rPr>
          <w:rtl/>
        </w:rPr>
        <w:t xml:space="preserve"> הספק בתשלום פיצויי</w:t>
      </w:r>
      <w:r w:rsidR="008E4034">
        <w:rPr>
          <w:rtl/>
        </w:rPr>
        <w:t xml:space="preserve"> </w:t>
      </w:r>
      <w:r>
        <w:rPr>
          <w:rtl/>
        </w:rPr>
        <w:t>בסכום</w:t>
      </w:r>
      <w:r w:rsidR="008E4034">
        <w:rPr>
          <w:rtl/>
        </w:rPr>
        <w:t xml:space="preserve"> </w:t>
      </w:r>
      <w:r>
        <w:rPr>
          <w:rtl/>
        </w:rPr>
        <w:t xml:space="preserve">של </w:t>
      </w:r>
      <w:r>
        <w:t>000</w:t>
      </w:r>
      <w:r>
        <w:rPr>
          <w:rtl/>
        </w:rPr>
        <w:t>,</w:t>
      </w:r>
      <w:r>
        <w:t>1</w:t>
      </w:r>
      <w:r>
        <w:rPr>
          <w:rtl/>
        </w:rPr>
        <w:t xml:space="preserve"> ש"ח לכל יום עבודה.</w:t>
      </w:r>
      <w:r w:rsidR="008E4034">
        <w:rPr>
          <w:rtl/>
        </w:rPr>
        <w:t xml:space="preserve"> </w:t>
      </w:r>
    </w:p>
    <w:p w14:paraId="0DEEE60C" w14:textId="0E5142BB" w:rsidR="004C41C2" w:rsidRDefault="00A40C73">
      <w:pPr>
        <w:numPr>
          <w:ilvl w:val="1"/>
          <w:numId w:val="1"/>
        </w:numPr>
        <w:ind w:right="9" w:hanging="517"/>
      </w:pPr>
      <w:r>
        <w:rPr>
          <w:rtl/>
        </w:rPr>
        <w:t>החלפה ו/או הפסקת עבודתו של מומחה: הספק</w:t>
      </w:r>
      <w:r w:rsidR="008E4034">
        <w:rPr>
          <w:rtl/>
        </w:rPr>
        <w:t xml:space="preserve"> </w:t>
      </w:r>
      <w:r>
        <w:rPr>
          <w:rtl/>
        </w:rPr>
        <w:t xml:space="preserve">לא יהיה רשאי להחליף את מי מהמומחים, כל עוד המומחה מועסק בשירותיו, ללא הודעה מראש </w:t>
      </w:r>
      <w:r>
        <w:rPr>
          <w:rtl/>
        </w:rPr>
        <w:t>ובכתב שישים</w:t>
      </w:r>
      <w:r w:rsidR="00802BD3">
        <w:rPr>
          <w:rtl/>
        </w:rPr>
        <w:t xml:space="preserve"> (</w:t>
      </w:r>
      <w:r>
        <w:t>60</w:t>
      </w:r>
      <w:r w:rsidR="00802BD3">
        <w:rPr>
          <w:rtl/>
        </w:rPr>
        <w:t>)</w:t>
      </w:r>
      <w:r w:rsidR="00802BD3">
        <w:rPr>
          <w:rFonts w:hint="cs"/>
          <w:rtl/>
        </w:rPr>
        <w:t xml:space="preserve"> </w:t>
      </w:r>
      <w:r>
        <w:rPr>
          <w:rtl/>
        </w:rPr>
        <w:t>ימים למחב"א.</w:t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20FC03A6" w14:textId="78F6298C" w:rsidR="004C41C2" w:rsidRDefault="00A40C73" w:rsidP="00802BD3">
      <w:pPr>
        <w:spacing w:after="44" w:line="259" w:lineRule="auto"/>
        <w:ind w:left="511" w:right="0" w:firstLine="568"/>
      </w:pPr>
      <w:r>
        <w:rPr>
          <w:rtl/>
        </w:rPr>
        <w:t>במקרה של עזיבת המומחה את שירותיו</w:t>
      </w:r>
      <w:r w:rsidR="008E4034">
        <w:rPr>
          <w:rtl/>
        </w:rPr>
        <w:t>,</w:t>
      </w:r>
      <w:r>
        <w:rPr>
          <w:rtl/>
        </w:rPr>
        <w:t xml:space="preserve"> תתאפשר התראה של </w:t>
      </w:r>
      <w:r>
        <w:t>30</w:t>
      </w:r>
      <w:r>
        <w:rPr>
          <w:rtl/>
        </w:rPr>
        <w:t xml:space="preserve"> ימים בלבד</w:t>
      </w:r>
      <w:r w:rsidR="008E4034">
        <w:rPr>
          <w:rtl/>
        </w:rPr>
        <w:t xml:space="preserve">. </w:t>
      </w:r>
    </w:p>
    <w:p w14:paraId="7F24AE00" w14:textId="77777777" w:rsidR="004C41C2" w:rsidRDefault="00A40C73">
      <w:pPr>
        <w:bidi w:val="0"/>
        <w:spacing w:after="44" w:line="259" w:lineRule="auto"/>
        <w:ind w:left="0" w:right="1306" w:firstLine="0"/>
        <w:jc w:val="right"/>
      </w:pPr>
      <w:r>
        <w:t xml:space="preserve"> </w:t>
      </w:r>
    </w:p>
    <w:p w14:paraId="3D3426C5" w14:textId="44C7D571" w:rsidR="004C41C2" w:rsidRDefault="00A40C73" w:rsidP="00802BD3">
      <w:pPr>
        <w:spacing w:after="0" w:line="304" w:lineRule="auto"/>
        <w:ind w:left="1079" w:right="135" w:firstLine="0"/>
      </w:pPr>
      <w:r>
        <w:rPr>
          <w:rtl/>
        </w:rPr>
        <w:t>מחב"א תהיה רשאית לדרוש העמדת מומחה</w:t>
      </w:r>
      <w:r w:rsidR="008E4034">
        <w:rPr>
          <w:rtl/>
        </w:rPr>
        <w:t xml:space="preserve"> </w:t>
      </w:r>
      <w:r>
        <w:rPr>
          <w:rtl/>
        </w:rPr>
        <w:t>חלופי בעל יכולות מקצועיות דומות לאלה של המומחה</w:t>
      </w:r>
      <w:r w:rsidR="008E4034">
        <w:rPr>
          <w:rtl/>
        </w:rPr>
        <w:t xml:space="preserve"> </w:t>
      </w:r>
      <w:r>
        <w:rPr>
          <w:rtl/>
        </w:rPr>
        <w:t>שהפסיק את עבודתו עבור מחב"א.</w:t>
      </w:r>
      <w:r w:rsidR="008E4034">
        <w:rPr>
          <w:rtl/>
        </w:rPr>
        <w:t xml:space="preserve"> </w:t>
      </w:r>
    </w:p>
    <w:p w14:paraId="14C01548" w14:textId="77777777" w:rsidR="004C41C2" w:rsidRDefault="00A40C73">
      <w:pPr>
        <w:bidi w:val="0"/>
        <w:spacing w:after="44" w:line="259" w:lineRule="auto"/>
        <w:ind w:left="0" w:right="1306" w:firstLine="0"/>
        <w:jc w:val="right"/>
      </w:pPr>
      <w:r>
        <w:t xml:space="preserve"> </w:t>
      </w:r>
    </w:p>
    <w:p w14:paraId="27FD2A19" w14:textId="0987A58E" w:rsidR="004C41C2" w:rsidRDefault="00A40C73" w:rsidP="00802BD3">
      <w:pPr>
        <w:spacing w:after="292" w:line="313" w:lineRule="auto"/>
        <w:ind w:left="1079" w:right="295" w:firstLine="0"/>
      </w:pPr>
      <w:r>
        <w:rPr>
          <w:rtl/>
        </w:rPr>
        <w:t xml:space="preserve">במקרה של עזיבת מומחה את עבודתו בשירות הספק באמצע פעילות, יעניק הספק, על חשבונו, </w:t>
      </w:r>
      <w:r>
        <w:t>10</w:t>
      </w:r>
      <w:r>
        <w:rPr>
          <w:rtl/>
        </w:rPr>
        <w:t xml:space="preserve"> שעות חפיפה. היה </w:t>
      </w:r>
      <w:proofErr w:type="spellStart"/>
      <w:r>
        <w:rPr>
          <w:rtl/>
        </w:rPr>
        <w:t>ומחב"א</w:t>
      </w:r>
      <w:proofErr w:type="spellEnd"/>
      <w:r>
        <w:rPr>
          <w:rtl/>
        </w:rPr>
        <w:t xml:space="preserve"> תהא מעוניינת בהפסקת עבודתו של מומחה ו/או החלפתו, הדבר יהא כפוף בהודעה מוקדמת מראש ובכתב של שבעה</w:t>
      </w:r>
      <w:r w:rsidR="00802BD3">
        <w:rPr>
          <w:rtl/>
        </w:rPr>
        <w:t xml:space="preserve"> (</w:t>
      </w:r>
      <w:r>
        <w:t>7</w:t>
      </w:r>
      <w:r w:rsidR="00802BD3">
        <w:rPr>
          <w:rtl/>
        </w:rPr>
        <w:t>)</w:t>
      </w:r>
      <w:r w:rsidR="00802BD3">
        <w:rPr>
          <w:rFonts w:hint="cs"/>
          <w:rtl/>
        </w:rPr>
        <w:t xml:space="preserve"> </w:t>
      </w:r>
      <w:r>
        <w:rPr>
          <w:rtl/>
        </w:rPr>
        <w:t xml:space="preserve">ימים </w:t>
      </w:r>
      <w:r w:rsidR="00D80E14">
        <w:rPr>
          <w:rFonts w:hint="cs"/>
          <w:rtl/>
        </w:rPr>
        <w:t>ל</w:t>
      </w:r>
      <w:r>
        <w:rPr>
          <w:rtl/>
        </w:rPr>
        <w:t>ספק.</w:t>
      </w:r>
      <w:r w:rsidR="008E4034">
        <w:rPr>
          <w:rtl/>
        </w:rPr>
        <w:t xml:space="preserve"> </w:t>
      </w:r>
    </w:p>
    <w:p w14:paraId="3644CABD" w14:textId="0C87CE1D" w:rsidR="004C41C2" w:rsidRDefault="00A40C73">
      <w:pPr>
        <w:numPr>
          <w:ilvl w:val="1"/>
          <w:numId w:val="1"/>
        </w:numPr>
        <w:ind w:right="9" w:hanging="517"/>
      </w:pPr>
      <w:r>
        <w:rPr>
          <w:rtl/>
        </w:rPr>
        <w:t>הספק יהיה אחראי לספק</w:t>
      </w:r>
      <w:r w:rsidR="008E4034">
        <w:rPr>
          <w:rtl/>
        </w:rPr>
        <w:t xml:space="preserve"> </w:t>
      </w:r>
      <w:r>
        <w:rPr>
          <w:rtl/>
        </w:rPr>
        <w:t>מומחים מנוסים וברמה גבוהה ויהיה אחראי לספק למומחים</w:t>
      </w:r>
      <w:r w:rsidR="008E4034">
        <w:rPr>
          <w:rtl/>
        </w:rPr>
        <w:t xml:space="preserve"> </w:t>
      </w:r>
      <w:r>
        <w:rPr>
          <w:rtl/>
        </w:rPr>
        <w:t>את כל הכלים שי ידרשו להם</w:t>
      </w:r>
      <w:r w:rsidR="008E4034">
        <w:rPr>
          <w:rtl/>
        </w:rPr>
        <w:t xml:space="preserve"> </w:t>
      </w:r>
      <w:r>
        <w:rPr>
          <w:rtl/>
        </w:rPr>
        <w:t>למתן הש</w:t>
      </w:r>
      <w:r w:rsidR="00BB0B33">
        <w:rPr>
          <w:rFonts w:hint="cs"/>
          <w:rtl/>
        </w:rPr>
        <w:t>י</w:t>
      </w:r>
      <w:r>
        <w:rPr>
          <w:rtl/>
        </w:rPr>
        <w:t>רותים ביעילות</w:t>
      </w:r>
      <w:r w:rsidR="008E4034">
        <w:rPr>
          <w:rtl/>
        </w:rPr>
        <w:t xml:space="preserve"> </w:t>
      </w:r>
      <w:r>
        <w:rPr>
          <w:rtl/>
        </w:rPr>
        <w:t>וברמה גבוהה.</w:t>
      </w:r>
      <w:r w:rsidR="008E4034">
        <w:rPr>
          <w:rtl/>
        </w:rPr>
        <w:t xml:space="preserve"> </w:t>
      </w:r>
    </w:p>
    <w:p w14:paraId="08227D58" w14:textId="77777777" w:rsidR="004C41C2" w:rsidRDefault="00A40C73">
      <w:pPr>
        <w:bidi w:val="0"/>
        <w:spacing w:after="64" w:line="259" w:lineRule="auto"/>
        <w:ind w:left="0" w:right="1306" w:firstLine="0"/>
        <w:jc w:val="right"/>
      </w:pPr>
      <w:r>
        <w:t xml:space="preserve"> </w:t>
      </w:r>
    </w:p>
    <w:p w14:paraId="2E2F53CA" w14:textId="33538281" w:rsidR="004C41C2" w:rsidRDefault="00250DAB" w:rsidP="008E4034">
      <w:pPr>
        <w:spacing w:after="292" w:line="313" w:lineRule="auto"/>
        <w:ind w:left="1088" w:right="442" w:hanging="567"/>
        <w:jc w:val="left"/>
      </w:pPr>
      <w:r>
        <w:rPr>
          <w:rFonts w:hint="cs"/>
          <w:rtl/>
        </w:rPr>
        <w:lastRenderedPageBreak/>
        <w:t>9</w:t>
      </w:r>
      <w:r w:rsidR="00802BD3">
        <w:rPr>
          <w:rtl/>
        </w:rPr>
        <w:t>.</w:t>
      </w:r>
      <w:r w:rsidR="00802BD3">
        <w:t>1</w:t>
      </w:r>
      <w:r w:rsidR="008E4034">
        <w:rPr>
          <w:rtl/>
        </w:rPr>
        <w:tab/>
      </w:r>
      <w:r w:rsidR="00802BD3">
        <w:rPr>
          <w:rtl/>
        </w:rPr>
        <w:t>הספק יהיה אחראי לכך שעובדיו [אם יהיו כאלה</w:t>
      </w:r>
      <w:r w:rsidR="00B95242">
        <w:rPr>
          <w:rFonts w:hint="cs"/>
          <w:rtl/>
        </w:rPr>
        <w:t xml:space="preserve"> - באישור מוקדם של מחב"א</w:t>
      </w:r>
      <w:r w:rsidR="00802BD3">
        <w:rPr>
          <w:rtl/>
        </w:rPr>
        <w:t>]</w:t>
      </w:r>
      <w:r w:rsidR="00802BD3">
        <w:rPr>
          <w:rFonts w:hint="cs"/>
          <w:rtl/>
        </w:rPr>
        <w:t xml:space="preserve"> </w:t>
      </w:r>
      <w:r w:rsidR="00802BD3">
        <w:rPr>
          <w:rtl/>
        </w:rPr>
        <w:t>יקפידו על מועדי תחילת מתן הש</w:t>
      </w:r>
      <w:r w:rsidR="002A6D8E">
        <w:rPr>
          <w:rFonts w:hint="cs"/>
          <w:rtl/>
        </w:rPr>
        <w:t>י</w:t>
      </w:r>
      <w:r w:rsidR="00802BD3">
        <w:rPr>
          <w:rtl/>
        </w:rPr>
        <w:t>רותים ומועדי סיומם</w:t>
      </w:r>
      <w:r w:rsidR="008E4034">
        <w:rPr>
          <w:rtl/>
        </w:rPr>
        <w:t xml:space="preserve"> </w:t>
      </w:r>
      <w:r w:rsidR="00802BD3">
        <w:rPr>
          <w:rtl/>
        </w:rPr>
        <w:t>וכן יהיה אחראי לרמת הש</w:t>
      </w:r>
      <w:r w:rsidR="002A6D8E">
        <w:rPr>
          <w:rFonts w:hint="cs"/>
          <w:rtl/>
        </w:rPr>
        <w:t>י</w:t>
      </w:r>
      <w:r w:rsidR="00802BD3">
        <w:rPr>
          <w:rtl/>
        </w:rPr>
        <w:t>רותים שיספקו עובדיו</w:t>
      </w:r>
      <w:r w:rsidR="00B10348">
        <w:rPr>
          <w:rFonts w:hint="cs"/>
          <w:rtl/>
        </w:rPr>
        <w:t>.</w:t>
      </w:r>
    </w:p>
    <w:p w14:paraId="68AE3669" w14:textId="25C25D64" w:rsidR="004C41C2" w:rsidRDefault="00802BD3" w:rsidP="008E4034">
      <w:pPr>
        <w:spacing w:after="292" w:line="313" w:lineRule="auto"/>
        <w:ind w:left="1088" w:right="57" w:hanging="536"/>
        <w:jc w:val="left"/>
      </w:pPr>
      <w:r>
        <w:rPr>
          <w:rFonts w:hint="cs"/>
          <w:rtl/>
        </w:rPr>
        <w:t>1.</w:t>
      </w:r>
      <w:r w:rsidR="00250DAB">
        <w:rPr>
          <w:rFonts w:hint="cs"/>
          <w:rtl/>
        </w:rPr>
        <w:t>1</w:t>
      </w:r>
      <w:r w:rsidR="008E4034">
        <w:rPr>
          <w:rtl/>
        </w:rPr>
        <w:tab/>
      </w:r>
      <w:r>
        <w:rPr>
          <w:rtl/>
        </w:rPr>
        <w:t>הספק יהיה אחראי לכך שמומחיו ישמרו על כללי ההתנהגות,</w:t>
      </w:r>
      <w:r w:rsidR="008E4034">
        <w:rPr>
          <w:rtl/>
        </w:rPr>
        <w:t xml:space="preserve"> </w:t>
      </w:r>
      <w:r>
        <w:rPr>
          <w:rtl/>
        </w:rPr>
        <w:t>והבטחות המקובלים במחב"א ובכל אחד מהמוסדות שבהן יתנו את הש</w:t>
      </w:r>
      <w:r w:rsidR="00BB0B33">
        <w:rPr>
          <w:rFonts w:hint="cs"/>
          <w:rtl/>
        </w:rPr>
        <w:t>י</w:t>
      </w:r>
      <w:r>
        <w:rPr>
          <w:rtl/>
        </w:rPr>
        <w:t>רותים וישמעו</w:t>
      </w:r>
      <w:r w:rsidR="008E4034">
        <w:rPr>
          <w:rtl/>
        </w:rPr>
        <w:t xml:space="preserve"> </w:t>
      </w:r>
      <w:r>
        <w:rPr>
          <w:rtl/>
        </w:rPr>
        <w:t>להנחיות הרשויות המוסמכות בהן.</w:t>
      </w:r>
      <w:r w:rsidR="008E4034">
        <w:rPr>
          <w:rtl/>
        </w:rPr>
        <w:t xml:space="preserve"> </w:t>
      </w:r>
    </w:p>
    <w:p w14:paraId="7E6A45AA" w14:textId="5863B382" w:rsidR="004C41C2" w:rsidRDefault="00802BD3" w:rsidP="008E4034">
      <w:pPr>
        <w:spacing w:after="0" w:line="324" w:lineRule="auto"/>
        <w:ind w:left="1088" w:right="144" w:hanging="526"/>
        <w:rPr>
          <w:rtl/>
        </w:rPr>
      </w:pPr>
      <w:r>
        <w:rPr>
          <w:rFonts w:hint="cs"/>
          <w:rtl/>
        </w:rPr>
        <w:t>1.</w:t>
      </w:r>
      <w:r w:rsidR="00250DAB">
        <w:rPr>
          <w:rFonts w:hint="cs"/>
          <w:rtl/>
        </w:rPr>
        <w:t>11</w:t>
      </w:r>
      <w:r w:rsidR="008E4034">
        <w:rPr>
          <w:rtl/>
        </w:rPr>
        <w:tab/>
      </w:r>
      <w:r>
        <w:rPr>
          <w:rtl/>
        </w:rPr>
        <w:t>הספק ישתף</w:t>
      </w:r>
      <w:r w:rsidR="008E4034">
        <w:rPr>
          <w:rtl/>
        </w:rPr>
        <w:t xml:space="preserve"> </w:t>
      </w:r>
      <w:r>
        <w:rPr>
          <w:rtl/>
        </w:rPr>
        <w:t>פעולה עם אותם גורמים במחב"א ובמוסדות שיטפלו בקבלת הש</w:t>
      </w:r>
      <w:r w:rsidR="00BB0B33">
        <w:rPr>
          <w:rFonts w:hint="cs"/>
          <w:rtl/>
        </w:rPr>
        <w:t>י</w:t>
      </w:r>
      <w:r>
        <w:rPr>
          <w:rtl/>
        </w:rPr>
        <w:t>רותים, ידווח</w:t>
      </w:r>
      <w:r w:rsidR="008E4034">
        <w:rPr>
          <w:rtl/>
        </w:rPr>
        <w:t xml:space="preserve"> </w:t>
      </w:r>
      <w:r>
        <w:rPr>
          <w:rtl/>
        </w:rPr>
        <w:t>להם על ההתקדמות בביצוע הש</w:t>
      </w:r>
      <w:r w:rsidR="002A6D8E">
        <w:rPr>
          <w:rFonts w:hint="cs"/>
          <w:rtl/>
        </w:rPr>
        <w:t>י</w:t>
      </w:r>
      <w:r>
        <w:rPr>
          <w:rtl/>
        </w:rPr>
        <w:t>רותים ויעשה כל מאמץ על מנת לספק את ד</w:t>
      </w:r>
      <w:r>
        <w:rPr>
          <w:rFonts w:hint="cs"/>
          <w:rtl/>
        </w:rPr>
        <w:t>ר</w:t>
      </w:r>
      <w:r>
        <w:rPr>
          <w:rtl/>
        </w:rPr>
        <w:t xml:space="preserve">ישותיהם. </w:t>
      </w:r>
    </w:p>
    <w:p w14:paraId="0838D7C1" w14:textId="504270B4" w:rsidR="005749EE" w:rsidRDefault="005749EE" w:rsidP="005749EE">
      <w:pPr>
        <w:spacing w:after="0" w:line="324" w:lineRule="auto"/>
        <w:ind w:left="1088" w:right="144" w:hanging="526"/>
        <w:rPr>
          <w:rtl/>
        </w:rPr>
      </w:pPr>
      <w:r>
        <w:rPr>
          <w:rFonts w:hint="cs"/>
          <w:rtl/>
        </w:rPr>
        <w:t>1.</w:t>
      </w:r>
      <w:r w:rsidR="00250DAB">
        <w:rPr>
          <w:rFonts w:hint="cs"/>
          <w:rtl/>
        </w:rPr>
        <w:t xml:space="preserve">12 </w:t>
      </w:r>
      <w:r w:rsidR="00250DAB" w:rsidRPr="005749EE">
        <w:rPr>
          <w:rtl/>
        </w:rPr>
        <w:t xml:space="preserve">  </w:t>
      </w:r>
      <w:r w:rsidRPr="005749EE">
        <w:rPr>
          <w:rtl/>
        </w:rPr>
        <w:t>המכרז מהווה חלק בלתי נפרד של הסכם זה והוראותיו מחייבות את החברה יחד עם הוראות הסכם זה. ההוראות שנכללו בהסכם זה נכללו בו על מנת להקל על התמצאות הצדדים בדרישות</w:t>
      </w:r>
      <w:r>
        <w:rPr>
          <w:rFonts w:hint="cs"/>
          <w:rtl/>
        </w:rPr>
        <w:t xml:space="preserve"> </w:t>
      </w:r>
      <w:r w:rsidRPr="005749EE">
        <w:rPr>
          <w:rtl/>
        </w:rPr>
        <w:t>המכרז ואין בהכללתן בהסכם זה כדי לצמצם את דרישות המכרז.</w:t>
      </w:r>
    </w:p>
    <w:p w14:paraId="55826542" w14:textId="1FEA7705" w:rsidR="005749EE" w:rsidRDefault="005749EE" w:rsidP="005749EE">
      <w:pPr>
        <w:spacing w:after="0" w:line="324" w:lineRule="auto"/>
        <w:ind w:left="1088" w:right="144" w:hanging="526"/>
      </w:pPr>
      <w:r>
        <w:rPr>
          <w:rFonts w:hint="cs"/>
          <w:rtl/>
        </w:rPr>
        <w:t>1.</w:t>
      </w:r>
      <w:r w:rsidR="00250DAB">
        <w:rPr>
          <w:rFonts w:hint="cs"/>
          <w:rtl/>
        </w:rPr>
        <w:t xml:space="preserve">13  </w:t>
      </w:r>
      <w:r w:rsidRPr="005749EE">
        <w:rPr>
          <w:rtl/>
        </w:rPr>
        <w:t>במקרה של סתירה בין הוראות הסכם זה להוראות המכרז ו\או להצעה יהיו הוראות הסכם זה עדיפות. במקרה של סתירה בין הוראות המכרז להצעה יהיו הוראות המכרז עדיפות.</w:t>
      </w:r>
    </w:p>
    <w:p w14:paraId="4DFF7DB3" w14:textId="77777777" w:rsidR="004C41C2" w:rsidRDefault="00A40C73">
      <w:pPr>
        <w:bidi w:val="0"/>
        <w:spacing w:after="293" w:line="259" w:lineRule="auto"/>
        <w:ind w:left="0" w:right="73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5D860814" w14:textId="7BF1CAF8" w:rsidR="004C41C2" w:rsidRDefault="00A40C73">
      <w:pPr>
        <w:numPr>
          <w:ilvl w:val="0"/>
          <w:numId w:val="1"/>
        </w:numPr>
        <w:spacing w:after="344" w:line="259" w:lineRule="auto"/>
        <w:ind w:right="0" w:hanging="568"/>
        <w:jc w:val="left"/>
      </w:pPr>
      <w:r>
        <w:rPr>
          <w:b/>
          <w:bCs/>
          <w:u w:val="single" w:color="000000"/>
          <w:rtl/>
        </w:rPr>
        <w:t>התמורה</w:t>
      </w:r>
      <w:r w:rsidR="008E4034">
        <w:rPr>
          <w:b/>
          <w:bCs/>
          <w:rtl/>
        </w:rPr>
        <w:t xml:space="preserve"> </w:t>
      </w:r>
    </w:p>
    <w:p w14:paraId="79F0CF1D" w14:textId="4BBC3403" w:rsidR="004C41C2" w:rsidRDefault="00A40C73">
      <w:pPr>
        <w:numPr>
          <w:ilvl w:val="1"/>
          <w:numId w:val="1"/>
        </w:numPr>
        <w:ind w:right="9" w:hanging="517"/>
      </w:pPr>
      <w:r>
        <w:rPr>
          <w:rtl/>
        </w:rPr>
        <w:t>השירותים יסופקו לחברה על בסיס</w:t>
      </w:r>
      <w:r w:rsidR="008E4034">
        <w:rPr>
          <w:rtl/>
        </w:rPr>
        <w:t xml:space="preserve"> </w:t>
      </w:r>
      <w:r>
        <w:rPr>
          <w:rtl/>
        </w:rPr>
        <w:t xml:space="preserve">תמחור שעות </w:t>
      </w:r>
      <w:r>
        <w:rPr>
          <w:rtl/>
        </w:rPr>
        <w:t>שירות של מומחים ולפי סיווג תפקידם.</w:t>
      </w:r>
      <w:r w:rsidR="008E4034">
        <w:rPr>
          <w:rtl/>
        </w:rPr>
        <w:t xml:space="preserve"> </w:t>
      </w:r>
      <w:r w:rsidR="00B95242">
        <w:rPr>
          <w:rFonts w:ascii="Times New Roman" w:eastAsia="Times New Roman" w:hAnsi="Times New Roman" w:cs="Times New Roman"/>
          <w:rtl/>
        </w:rPr>
        <w:br/>
      </w:r>
    </w:p>
    <w:p w14:paraId="2646824C" w14:textId="6107B905" w:rsidR="004C41C2" w:rsidRDefault="00A40C73" w:rsidP="00B95242">
      <w:pPr>
        <w:numPr>
          <w:ilvl w:val="1"/>
          <w:numId w:val="1"/>
        </w:numPr>
        <w:spacing w:after="307"/>
        <w:ind w:right="9" w:hanging="517"/>
        <w:jc w:val="left"/>
      </w:pPr>
      <w:r>
        <w:rPr>
          <w:rtl/>
        </w:rPr>
        <w:t>בתמורה</w:t>
      </w:r>
      <w:r w:rsidR="008E4034">
        <w:rPr>
          <w:rtl/>
        </w:rPr>
        <w:t xml:space="preserve"> </w:t>
      </w:r>
      <w:r>
        <w:rPr>
          <w:rtl/>
        </w:rPr>
        <w:t>לאספקת השירותים על פי הסכם זה,</w:t>
      </w:r>
      <w:r w:rsidR="008E4034">
        <w:rPr>
          <w:rtl/>
        </w:rPr>
        <w:t xml:space="preserve"> </w:t>
      </w:r>
      <w:r>
        <w:rPr>
          <w:rtl/>
        </w:rPr>
        <w:t>תשלם</w:t>
      </w:r>
      <w:r w:rsidR="008E4034">
        <w:rPr>
          <w:rtl/>
        </w:rPr>
        <w:t xml:space="preserve"> </w:t>
      </w:r>
      <w:r>
        <w:rPr>
          <w:rtl/>
        </w:rPr>
        <w:t>מחב"א</w:t>
      </w:r>
      <w:r w:rsidR="008E4034">
        <w:rPr>
          <w:rtl/>
        </w:rPr>
        <w:t xml:space="preserve"> </w:t>
      </w:r>
      <w:r>
        <w:rPr>
          <w:rtl/>
        </w:rPr>
        <w:t>לספק</w:t>
      </w:r>
      <w:r w:rsidR="008E4034">
        <w:rPr>
          <w:rtl/>
        </w:rPr>
        <w:t xml:space="preserve"> </w:t>
      </w:r>
      <w:r>
        <w:rPr>
          <w:rtl/>
        </w:rPr>
        <w:t>תשלום</w:t>
      </w:r>
      <w:r w:rsidR="008E4034">
        <w:rPr>
          <w:rtl/>
        </w:rPr>
        <w:t xml:space="preserve"> </w:t>
      </w:r>
      <w:r>
        <w:rPr>
          <w:rtl/>
        </w:rPr>
        <w:t>חודשי</w:t>
      </w:r>
      <w:r w:rsidR="008E4034">
        <w:rPr>
          <w:rtl/>
        </w:rPr>
        <w:t xml:space="preserve"> </w:t>
      </w:r>
      <w:r>
        <w:rPr>
          <w:rtl/>
        </w:rPr>
        <w:t xml:space="preserve">על פי </w:t>
      </w:r>
      <w:r w:rsidR="00B95242">
        <w:rPr>
          <w:rFonts w:hint="cs"/>
          <w:rtl/>
        </w:rPr>
        <w:t>מספר השעות של המומחים לסוגיהם, התעריפים לסוגי המומחים השונים</w:t>
      </w:r>
      <w:r w:rsidR="008E4034">
        <w:rPr>
          <w:rFonts w:hint="cs"/>
          <w:rtl/>
        </w:rPr>
        <w:t xml:space="preserve"> </w:t>
      </w:r>
      <w:r w:rsidR="00B95242">
        <w:rPr>
          <w:rFonts w:hint="cs"/>
          <w:rtl/>
        </w:rPr>
        <w:t>ש</w:t>
      </w:r>
      <w:r>
        <w:rPr>
          <w:rtl/>
        </w:rPr>
        <w:t>במענה הספק ותנאי התשלום המפורטים במכרז.</w:t>
      </w:r>
      <w:r w:rsidR="008E4034">
        <w:rPr>
          <w:rtl/>
        </w:rPr>
        <w:t xml:space="preserve"> </w:t>
      </w:r>
    </w:p>
    <w:p w14:paraId="7A0173B3" w14:textId="24EC7C70" w:rsidR="004C41C2" w:rsidRDefault="00A40C73">
      <w:pPr>
        <w:numPr>
          <w:ilvl w:val="1"/>
          <w:numId w:val="1"/>
        </w:numPr>
        <w:spacing w:after="266" w:line="301" w:lineRule="auto"/>
        <w:ind w:right="9" w:hanging="517"/>
      </w:pPr>
      <w:r>
        <w:rPr>
          <w:rtl/>
        </w:rPr>
        <w:t>מובהר כי מחב"א</w:t>
      </w:r>
      <w:r w:rsidR="008E4034">
        <w:rPr>
          <w:rtl/>
        </w:rPr>
        <w:t xml:space="preserve"> </w:t>
      </w:r>
      <w:r>
        <w:rPr>
          <w:rtl/>
        </w:rPr>
        <w:t>זכאית להחליט,</w:t>
      </w:r>
      <w:r>
        <w:rPr>
          <w:rFonts w:ascii="Times New Roman" w:eastAsia="Times New Roman" w:hAnsi="Times New Roman" w:cs="Times New Roman"/>
          <w:sz w:val="22"/>
          <w:szCs w:val="22"/>
          <w:rtl/>
        </w:rPr>
        <w:t xml:space="preserve"> </w:t>
      </w:r>
      <w:r>
        <w:rPr>
          <w:rtl/>
        </w:rPr>
        <w:t xml:space="preserve">עפ"י שיקול </w:t>
      </w:r>
      <w:r>
        <w:rPr>
          <w:rtl/>
        </w:rPr>
        <w:t>דעתה הבלעדי, לסיים את ההתקשרות עם הספק</w:t>
      </w:r>
      <w:r w:rsidR="008E4034">
        <w:rPr>
          <w:rtl/>
        </w:rPr>
        <w:t xml:space="preserve"> </w:t>
      </w:r>
      <w:r w:rsidR="0046258C">
        <w:rPr>
          <w:rFonts w:hint="cs"/>
          <w:rtl/>
        </w:rPr>
        <w:t xml:space="preserve">ו/או עם </w:t>
      </w:r>
      <w:r w:rsidR="00112490">
        <w:rPr>
          <w:rFonts w:hint="cs"/>
          <w:rtl/>
        </w:rPr>
        <w:t>המומחה או הבודק</w:t>
      </w:r>
      <w:r w:rsidR="0046258C">
        <w:rPr>
          <w:rFonts w:hint="cs"/>
          <w:rtl/>
        </w:rPr>
        <w:t xml:space="preserve"> </w:t>
      </w:r>
      <w:r>
        <w:rPr>
          <w:rtl/>
        </w:rPr>
        <w:t>וזאת במתן הודעה בכתב על</w:t>
      </w:r>
      <w:r w:rsidR="008E4034">
        <w:rPr>
          <w:rtl/>
        </w:rPr>
        <w:t xml:space="preserve"> </w:t>
      </w:r>
      <w:r>
        <w:rPr>
          <w:rtl/>
        </w:rPr>
        <w:t>רצונה בכך של</w:t>
      </w:r>
      <w:r w:rsidR="008E4034">
        <w:rPr>
          <w:rtl/>
        </w:rPr>
        <w:t xml:space="preserve"> </w:t>
      </w:r>
      <w:r>
        <w:t>30</w:t>
      </w:r>
      <w:r w:rsidR="008E4034">
        <w:rPr>
          <w:rtl/>
        </w:rPr>
        <w:t xml:space="preserve"> </w:t>
      </w:r>
      <w:r>
        <w:rPr>
          <w:rtl/>
        </w:rPr>
        <w:t>יום</w:t>
      </w:r>
      <w:r w:rsidR="008E4034">
        <w:rPr>
          <w:rtl/>
        </w:rPr>
        <w:t xml:space="preserve"> </w:t>
      </w:r>
      <w:r>
        <w:rPr>
          <w:rtl/>
        </w:rPr>
        <w:t>מראש</w:t>
      </w:r>
      <w:r w:rsidR="00BB0B33">
        <w:rPr>
          <w:rFonts w:hint="cs"/>
          <w:rtl/>
        </w:rPr>
        <w:t>. אם</w:t>
      </w:r>
      <w:r w:rsidR="008E4034">
        <w:rPr>
          <w:rtl/>
        </w:rPr>
        <w:t xml:space="preserve"> </w:t>
      </w:r>
      <w:r>
        <w:rPr>
          <w:rtl/>
        </w:rPr>
        <w:t>תעשה</w:t>
      </w:r>
      <w:r w:rsidR="008E4034">
        <w:rPr>
          <w:rtl/>
        </w:rPr>
        <w:t xml:space="preserve"> </w:t>
      </w:r>
      <w:r>
        <w:rPr>
          <w:rtl/>
        </w:rPr>
        <w:t>מחב"א</w:t>
      </w:r>
      <w:r w:rsidR="008E4034">
        <w:rPr>
          <w:rtl/>
        </w:rPr>
        <w:t xml:space="preserve"> </w:t>
      </w:r>
      <w:r>
        <w:rPr>
          <w:rtl/>
        </w:rPr>
        <w:t>שימוש בזכות כאמור</w:t>
      </w:r>
      <w:r w:rsidR="008E4034">
        <w:rPr>
          <w:rtl/>
        </w:rPr>
        <w:t xml:space="preserve"> </w:t>
      </w:r>
      <w:r>
        <w:rPr>
          <w:rtl/>
        </w:rPr>
        <w:t>תהיה</w:t>
      </w:r>
      <w:r w:rsidR="008E4034">
        <w:rPr>
          <w:rtl/>
        </w:rPr>
        <w:t xml:space="preserve"> </w:t>
      </w:r>
      <w:r>
        <w:rPr>
          <w:rtl/>
        </w:rPr>
        <w:t>היא</w:t>
      </w:r>
      <w:r w:rsidR="008E4034">
        <w:rPr>
          <w:rtl/>
        </w:rPr>
        <w:t xml:space="preserve"> </w:t>
      </w:r>
      <w:r>
        <w:rPr>
          <w:rtl/>
        </w:rPr>
        <w:t>חייבת</w:t>
      </w:r>
      <w:r w:rsidR="008E4034">
        <w:rPr>
          <w:rtl/>
        </w:rPr>
        <w:t xml:space="preserve"> </w:t>
      </w:r>
      <w:r>
        <w:rPr>
          <w:rtl/>
        </w:rPr>
        <w:t>בתשלום התמורה עבור שירותים</w:t>
      </w:r>
      <w:r w:rsidR="008E4034">
        <w:rPr>
          <w:rtl/>
        </w:rPr>
        <w:t xml:space="preserve"> </w:t>
      </w:r>
      <w:r>
        <w:rPr>
          <w:rtl/>
        </w:rPr>
        <w:t>שהוזמנו עבור התקופה</w:t>
      </w:r>
      <w:r w:rsidR="008E4034">
        <w:rPr>
          <w:rtl/>
        </w:rPr>
        <w:t xml:space="preserve"> </w:t>
      </w:r>
      <w:r>
        <w:rPr>
          <w:rtl/>
        </w:rPr>
        <w:t>החל מהודעת הביטול</w:t>
      </w:r>
      <w:r w:rsidR="008E4034">
        <w:rPr>
          <w:rtl/>
        </w:rPr>
        <w:t xml:space="preserve"> </w:t>
      </w:r>
      <w:r>
        <w:rPr>
          <w:rtl/>
        </w:rPr>
        <w:t>ועד למועד כניסת ביטול ההסכם לתוקף ובלבד שהש</w:t>
      </w:r>
      <w:r w:rsidR="00BB0B33">
        <w:rPr>
          <w:rFonts w:hint="cs"/>
          <w:rtl/>
        </w:rPr>
        <w:t>י</w:t>
      </w:r>
      <w:r>
        <w:rPr>
          <w:rtl/>
        </w:rPr>
        <w:t>רותים האמורים אכן יבוצעו בפועל</w:t>
      </w:r>
      <w:r w:rsidR="008E4034">
        <w:rPr>
          <w:rtl/>
        </w:rPr>
        <w:t>.</w:t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24C08EEB" w14:textId="17AFCF43" w:rsidR="004C41C2" w:rsidRDefault="00A40C73">
      <w:pPr>
        <w:numPr>
          <w:ilvl w:val="0"/>
          <w:numId w:val="1"/>
        </w:numPr>
        <w:spacing w:after="303" w:line="259" w:lineRule="auto"/>
        <w:ind w:right="0" w:hanging="568"/>
        <w:jc w:val="left"/>
      </w:pPr>
      <w:r>
        <w:rPr>
          <w:b/>
          <w:bCs/>
          <w:u w:val="single" w:color="000000"/>
          <w:rtl/>
        </w:rPr>
        <w:t>אחריות</w:t>
      </w:r>
      <w:r w:rsidR="008E4034">
        <w:rPr>
          <w:b/>
          <w:bCs/>
          <w:u w:val="single" w:color="000000"/>
          <w:rtl/>
        </w:rPr>
        <w:t xml:space="preserve"> </w:t>
      </w:r>
    </w:p>
    <w:p w14:paraId="0A378EA3" w14:textId="3F1E9880" w:rsidR="004C41C2" w:rsidRDefault="00A40C73">
      <w:pPr>
        <w:numPr>
          <w:ilvl w:val="1"/>
          <w:numId w:val="1"/>
        </w:numPr>
        <w:spacing w:after="254" w:line="300" w:lineRule="auto"/>
        <w:ind w:right="9" w:hanging="517"/>
      </w:pPr>
      <w:r>
        <w:rPr>
          <w:rtl/>
        </w:rPr>
        <w:t>הספק</w:t>
      </w:r>
      <w:r w:rsidR="008E4034">
        <w:rPr>
          <w:rtl/>
        </w:rPr>
        <w:t xml:space="preserve"> </w:t>
      </w:r>
      <w:r>
        <w:rPr>
          <w:rtl/>
        </w:rPr>
        <w:t>יהיה אחראי</w:t>
      </w:r>
      <w:r w:rsidR="008E4034">
        <w:rPr>
          <w:rtl/>
        </w:rPr>
        <w:t xml:space="preserve"> </w:t>
      </w:r>
      <w:r>
        <w:rPr>
          <w:rtl/>
        </w:rPr>
        <w:t>כלפי</w:t>
      </w:r>
      <w:r w:rsidR="008E4034">
        <w:rPr>
          <w:rtl/>
        </w:rPr>
        <w:t xml:space="preserve"> </w:t>
      </w:r>
      <w:r>
        <w:rPr>
          <w:rtl/>
        </w:rPr>
        <w:t>מחב"א</w:t>
      </w:r>
      <w:r w:rsidR="008E4034">
        <w:rPr>
          <w:rtl/>
        </w:rPr>
        <w:t xml:space="preserve"> </w:t>
      </w:r>
      <w:r>
        <w:rPr>
          <w:rtl/>
        </w:rPr>
        <w:t>לנזקים</w:t>
      </w:r>
      <w:r w:rsidR="008E4034">
        <w:rPr>
          <w:rtl/>
        </w:rPr>
        <w:t xml:space="preserve"> </w:t>
      </w:r>
      <w:r>
        <w:rPr>
          <w:rtl/>
        </w:rPr>
        <w:t>ישירים</w:t>
      </w:r>
      <w:r w:rsidR="008E4034">
        <w:rPr>
          <w:rtl/>
        </w:rPr>
        <w:t xml:space="preserve"> </w:t>
      </w:r>
      <w:r>
        <w:rPr>
          <w:rtl/>
        </w:rPr>
        <w:t>ועקיפים</w:t>
      </w:r>
      <w:r w:rsidR="008E4034">
        <w:rPr>
          <w:rtl/>
        </w:rPr>
        <w:t xml:space="preserve"> </w:t>
      </w:r>
      <w:r w:rsidR="00802BD3">
        <w:rPr>
          <w:rtl/>
        </w:rPr>
        <w:t>[</w:t>
      </w:r>
      <w:r>
        <w:rPr>
          <w:rtl/>
        </w:rPr>
        <w:t>לרבות אובדן רווחים,</w:t>
      </w:r>
      <w:r w:rsidR="008E4034">
        <w:rPr>
          <w:rtl/>
        </w:rPr>
        <w:t xml:space="preserve"> </w:t>
      </w:r>
      <w:r>
        <w:rPr>
          <w:rtl/>
        </w:rPr>
        <w:t>אובדן מידע או פגיעה במוניטין</w:t>
      </w:r>
      <w:r w:rsidR="00802BD3">
        <w:rPr>
          <w:rtl/>
        </w:rPr>
        <w:t>]</w:t>
      </w:r>
      <w:r w:rsidR="00802BD3">
        <w:rPr>
          <w:rFonts w:hint="cs"/>
          <w:rtl/>
        </w:rPr>
        <w:t xml:space="preserve"> </w:t>
      </w:r>
      <w:r>
        <w:rPr>
          <w:rtl/>
        </w:rPr>
        <w:t>אשר יגרמו כתוצאה ממעשה או מחדל של הספק ו/או מי מעובדיו</w:t>
      </w:r>
      <w:r w:rsidR="00802BD3">
        <w:rPr>
          <w:rFonts w:hint="cs"/>
          <w:rtl/>
        </w:rPr>
        <w:t xml:space="preserve"> </w:t>
      </w:r>
      <w:r>
        <w:rPr>
          <w:rtl/>
        </w:rPr>
        <w:t>וזאת</w:t>
      </w:r>
      <w:r w:rsidR="008E4034">
        <w:rPr>
          <w:rtl/>
        </w:rPr>
        <w:t xml:space="preserve"> </w:t>
      </w:r>
      <w:r>
        <w:rPr>
          <w:rtl/>
        </w:rPr>
        <w:t>עד לגובה התמורה ששולמה לספק בפועל</w:t>
      </w:r>
      <w:r w:rsidR="008E4034">
        <w:rPr>
          <w:rtl/>
        </w:rPr>
        <w:t xml:space="preserve"> </w:t>
      </w:r>
      <w:r>
        <w:rPr>
          <w:rtl/>
        </w:rPr>
        <w:t xml:space="preserve">מאת </w:t>
      </w:r>
      <w:r>
        <w:rPr>
          <w:rtl/>
        </w:rPr>
        <w:t>מחב"א ב-</w:t>
      </w:r>
      <w:r>
        <w:t>12</w:t>
      </w:r>
      <w:r>
        <w:rPr>
          <w:rFonts w:ascii="Times New Roman" w:eastAsia="Times New Roman" w:hAnsi="Times New Roman" w:cs="Times New Roman"/>
          <w:sz w:val="22"/>
          <w:szCs w:val="22"/>
          <w:rtl/>
        </w:rPr>
        <w:t xml:space="preserve"> </w:t>
      </w:r>
      <w:r>
        <w:rPr>
          <w:rtl/>
        </w:rPr>
        <w:t xml:space="preserve">החודשים שקדמו לאירוע הנזק או בסכום של </w:t>
      </w:r>
      <w:r>
        <w:t>000</w:t>
      </w:r>
      <w:r>
        <w:rPr>
          <w:rtl/>
        </w:rPr>
        <w:t>,</w:t>
      </w:r>
      <w:r>
        <w:t>500</w:t>
      </w:r>
      <w:r>
        <w:rPr>
          <w:rtl/>
        </w:rPr>
        <w:t xml:space="preserve"> ₪, הגבוה מבנ</w:t>
      </w:r>
      <w:r w:rsidR="008E4034">
        <w:rPr>
          <w:rFonts w:hint="cs"/>
          <w:rtl/>
        </w:rPr>
        <w:t>י</w:t>
      </w:r>
      <w:r>
        <w:rPr>
          <w:rtl/>
        </w:rPr>
        <w:t>הם.</w:t>
      </w:r>
      <w:r w:rsidR="008E4034">
        <w:rPr>
          <w:rtl/>
        </w:rPr>
        <w:t xml:space="preserve"> </w:t>
      </w:r>
    </w:p>
    <w:p w14:paraId="1067BEB6" w14:textId="158F1D15" w:rsidR="004C41C2" w:rsidRDefault="00A40C73">
      <w:pPr>
        <w:numPr>
          <w:ilvl w:val="0"/>
          <w:numId w:val="1"/>
        </w:numPr>
        <w:spacing w:after="330" w:line="259" w:lineRule="auto"/>
        <w:ind w:right="0" w:hanging="568"/>
        <w:jc w:val="left"/>
      </w:pPr>
      <w:r>
        <w:rPr>
          <w:b/>
          <w:bCs/>
          <w:u w:val="single" w:color="000000"/>
          <w:rtl/>
        </w:rPr>
        <w:t>העדר יחסי עובד מעביד</w:t>
      </w:r>
      <w:r w:rsidR="008E4034">
        <w:rPr>
          <w:b/>
          <w:bCs/>
          <w:u w:val="single" w:color="000000"/>
          <w:rtl/>
        </w:rPr>
        <w:t xml:space="preserve"> </w:t>
      </w:r>
    </w:p>
    <w:p w14:paraId="770C0822" w14:textId="5E79BC19" w:rsidR="004C41C2" w:rsidRDefault="00A40C73">
      <w:pPr>
        <w:numPr>
          <w:ilvl w:val="1"/>
          <w:numId w:val="1"/>
        </w:numPr>
        <w:spacing w:after="259" w:line="298" w:lineRule="auto"/>
        <w:ind w:right="9" w:hanging="517"/>
      </w:pPr>
      <w:r>
        <w:rPr>
          <w:rtl/>
        </w:rPr>
        <w:t>מובהר כי</w:t>
      </w:r>
      <w:r w:rsidR="008E4034">
        <w:rPr>
          <w:rtl/>
        </w:rPr>
        <w:t>,</w:t>
      </w:r>
      <w:r w:rsidR="008E4034">
        <w:t xml:space="preserve"> </w:t>
      </w:r>
      <w:r>
        <w:rPr>
          <w:rtl/>
        </w:rPr>
        <w:t>בין</w:t>
      </w:r>
      <w:r w:rsidR="008E4034">
        <w:rPr>
          <w:rtl/>
        </w:rPr>
        <w:t xml:space="preserve"> </w:t>
      </w:r>
      <w:r>
        <w:rPr>
          <w:rtl/>
        </w:rPr>
        <w:t>מחב"א</w:t>
      </w:r>
      <w:r w:rsidR="008E4034">
        <w:rPr>
          <w:rtl/>
        </w:rPr>
        <w:t xml:space="preserve"> </w:t>
      </w:r>
      <w:r>
        <w:rPr>
          <w:rtl/>
        </w:rPr>
        <w:t>או המוסד האקדמי מקבל</w:t>
      </w:r>
      <w:r w:rsidR="008E4034">
        <w:rPr>
          <w:rtl/>
        </w:rPr>
        <w:t xml:space="preserve"> </w:t>
      </w:r>
      <w:r>
        <w:rPr>
          <w:rtl/>
        </w:rPr>
        <w:t>השירותים</w:t>
      </w:r>
      <w:r w:rsidR="008E4034">
        <w:rPr>
          <w:rtl/>
        </w:rPr>
        <w:t xml:space="preserve"> </w:t>
      </w:r>
      <w:r>
        <w:rPr>
          <w:rtl/>
        </w:rPr>
        <w:t>לבין</w:t>
      </w:r>
      <w:r w:rsidR="008E4034">
        <w:rPr>
          <w:rtl/>
        </w:rPr>
        <w:t xml:space="preserve"> </w:t>
      </w:r>
      <w:r>
        <w:rPr>
          <w:rtl/>
        </w:rPr>
        <w:t>המומחה מטעם</w:t>
      </w:r>
      <w:r w:rsidR="008E4034">
        <w:rPr>
          <w:rtl/>
        </w:rPr>
        <w:t xml:space="preserve"> </w:t>
      </w:r>
      <w:r>
        <w:rPr>
          <w:rtl/>
        </w:rPr>
        <w:t>הספק שיוקצה למתן השירותים, לא יתקיימו יחסי עובד מעביד מכל מין וסוג שהוא</w:t>
      </w:r>
      <w:r w:rsidR="008E4034">
        <w:rPr>
          <w:rtl/>
        </w:rPr>
        <w:t xml:space="preserve"> </w:t>
      </w:r>
      <w:r>
        <w:rPr>
          <w:rtl/>
        </w:rPr>
        <w:t>והספק יהיה</w:t>
      </w:r>
      <w:r w:rsidR="008E4034">
        <w:rPr>
          <w:rtl/>
        </w:rPr>
        <w:t xml:space="preserve"> </w:t>
      </w:r>
      <w:r>
        <w:rPr>
          <w:rtl/>
        </w:rPr>
        <w:t>המעסיק הבלעדי של המומחה והאחראי הבלעדי לשלם למומחה כל תשלום המגיע לו על פי דין.</w:t>
      </w:r>
      <w:r w:rsidR="008E4034">
        <w:rPr>
          <w:rtl/>
        </w:rPr>
        <w:t xml:space="preserve"> </w:t>
      </w:r>
    </w:p>
    <w:p w14:paraId="23A0ED26" w14:textId="69A8F501" w:rsidR="004C41C2" w:rsidRDefault="00A40C73">
      <w:pPr>
        <w:numPr>
          <w:ilvl w:val="1"/>
          <w:numId w:val="1"/>
        </w:numPr>
        <w:spacing w:after="301" w:line="305" w:lineRule="auto"/>
        <w:ind w:right="9" w:hanging="517"/>
      </w:pPr>
      <w:r>
        <w:rPr>
          <w:rtl/>
        </w:rPr>
        <w:t>הספק יהיה אחראי לשלם ל כל מומחה את שכרו המלא וכל זכות המגיעה לו על פי הוראות כל דין, לרבות תשלום חופשה, הבראה, הפרשות פנסיוניות, פיצויי פיטורים, תשלומי ביטוח לאומי וכיו"ב וכל אלה יחולו, כאמור</w:t>
      </w:r>
      <w:r w:rsidR="008E4034">
        <w:rPr>
          <w:rtl/>
        </w:rPr>
        <w:t>,</w:t>
      </w:r>
      <w:r>
        <w:rPr>
          <w:rtl/>
        </w:rPr>
        <w:t xml:space="preserve"> על הספק</w:t>
      </w:r>
      <w:r w:rsidR="008E4034">
        <w:rPr>
          <w:rtl/>
        </w:rPr>
        <w:t xml:space="preserve"> </w:t>
      </w:r>
      <w:r>
        <w:rPr>
          <w:rtl/>
        </w:rPr>
        <w:t xml:space="preserve">בלבד. </w:t>
      </w:r>
    </w:p>
    <w:p w14:paraId="6FB69AC0" w14:textId="41419CC6" w:rsidR="004C41C2" w:rsidRDefault="00A40C73">
      <w:pPr>
        <w:numPr>
          <w:ilvl w:val="1"/>
          <w:numId w:val="1"/>
        </w:numPr>
        <w:spacing w:after="155" w:line="313" w:lineRule="auto"/>
        <w:ind w:right="9" w:hanging="517"/>
      </w:pPr>
      <w:r>
        <w:rPr>
          <w:rtl/>
        </w:rPr>
        <w:lastRenderedPageBreak/>
        <w:t>הספק מתחייב לפצות ולשפות את מחב"א, מיד עם דרישתה הראשונה</w:t>
      </w:r>
      <w:r w:rsidR="008E4034">
        <w:rPr>
          <w:rtl/>
        </w:rPr>
        <w:t xml:space="preserve"> </w:t>
      </w:r>
      <w:r>
        <w:rPr>
          <w:rtl/>
        </w:rPr>
        <w:t>על כל סכום - לרבות הוצאות משפט ושכ"ט עו"ד – שמחב"א תחויב לשלם למי מבין המומחים כתוצאה של תביעה שיגיש מי מהם בטענה שבמסגרת מתן הש</w:t>
      </w:r>
      <w:r w:rsidR="008E4034">
        <w:rPr>
          <w:rFonts w:hint="cs"/>
          <w:rtl/>
        </w:rPr>
        <w:t>י</w:t>
      </w:r>
      <w:r>
        <w:rPr>
          <w:rtl/>
        </w:rPr>
        <w:t>רותים התקיימו, כביכ</w:t>
      </w:r>
      <w:r w:rsidR="00BB0B33">
        <w:rPr>
          <w:rFonts w:hint="cs"/>
          <w:rtl/>
        </w:rPr>
        <w:t>ו</w:t>
      </w:r>
      <w:r>
        <w:rPr>
          <w:rtl/>
        </w:rPr>
        <w:t>ל</w:t>
      </w:r>
      <w:r w:rsidR="008E4034">
        <w:rPr>
          <w:rtl/>
        </w:rPr>
        <w:t>,</w:t>
      </w:r>
      <w:r w:rsidR="008E4034">
        <w:t xml:space="preserve"> </w:t>
      </w:r>
      <w:r>
        <w:rPr>
          <w:rtl/>
        </w:rPr>
        <w:t>יחסי עובד ומעביד</w:t>
      </w:r>
      <w:r w:rsidR="008E4034">
        <w:rPr>
          <w:rtl/>
        </w:rPr>
        <w:t>,</w:t>
      </w:r>
      <w:r>
        <w:rPr>
          <w:rtl/>
        </w:rPr>
        <w:t xml:space="preserve"> בין המומחה לבין מחב"א ן/אן מי מהמוסדות.</w:t>
      </w:r>
      <w:r w:rsidR="008E4034">
        <w:rPr>
          <w:rtl/>
        </w:rPr>
        <w:t xml:space="preserve"> </w:t>
      </w:r>
      <w:r>
        <w:rPr>
          <w:rtl/>
        </w:rPr>
        <w:t>מבלי לגרוע מהאמור לעיל באם יקבע על ידי רשות שיפוטית</w:t>
      </w:r>
      <w:r w:rsidR="008E4034">
        <w:rPr>
          <w:rtl/>
        </w:rPr>
        <w:t xml:space="preserve"> </w:t>
      </w:r>
      <w:r>
        <w:rPr>
          <w:rtl/>
        </w:rPr>
        <w:t>כי טיב ואופן העסקת המומחים, או מומחה כלשהו, מהווה העסקה באמצעות קבלן כ</w:t>
      </w:r>
      <w:r w:rsidR="00B10348">
        <w:rPr>
          <w:rFonts w:hint="cs"/>
          <w:rtl/>
        </w:rPr>
        <w:t>ו</w:t>
      </w:r>
      <w:r>
        <w:rPr>
          <w:rtl/>
        </w:rPr>
        <w:t>ח אדם כהגדרתו בדין,</w:t>
      </w:r>
      <w:r w:rsidR="008E4034">
        <w:rPr>
          <w:rtl/>
        </w:rPr>
        <w:t xml:space="preserve"> </w:t>
      </w:r>
      <w:r>
        <w:rPr>
          <w:rtl/>
        </w:rPr>
        <w:t>אזי הספק יפצה וישפה את מחב"א, מיד עם דרישתה הראשונה,</w:t>
      </w:r>
      <w:r w:rsidR="00BB0B33">
        <w:rPr>
          <w:rFonts w:hint="cs"/>
          <w:rtl/>
        </w:rPr>
        <w:t xml:space="preserve"> </w:t>
      </w:r>
      <w:r>
        <w:rPr>
          <w:rtl/>
        </w:rPr>
        <w:t>בגין כל תשלום ו/או חבות ו/או קנס – לרבות הוצאות ושכ"ט - שתידרש מחב"א לשאת בגין קביעה כאמור</w:t>
      </w:r>
      <w:r w:rsidR="00B96C39">
        <w:rPr>
          <w:rFonts w:hint="cs"/>
          <w:rtl/>
        </w:rPr>
        <w:t>.</w:t>
      </w:r>
    </w:p>
    <w:p w14:paraId="4B5BB0AF" w14:textId="77777777" w:rsidR="004C41C2" w:rsidRDefault="00A40C73">
      <w:pPr>
        <w:bidi w:val="0"/>
        <w:spacing w:after="82" w:line="259" w:lineRule="auto"/>
        <w:ind w:left="0" w:right="778" w:firstLine="0"/>
        <w:jc w:val="right"/>
      </w:pPr>
      <w:r>
        <w:t xml:space="preserve"> </w:t>
      </w:r>
    </w:p>
    <w:p w14:paraId="17960A02" w14:textId="638030F4" w:rsidR="004C41C2" w:rsidRDefault="00A40C73">
      <w:pPr>
        <w:numPr>
          <w:ilvl w:val="0"/>
          <w:numId w:val="1"/>
        </w:numPr>
        <w:spacing w:after="303" w:line="259" w:lineRule="auto"/>
        <w:ind w:right="0" w:hanging="568"/>
        <w:jc w:val="left"/>
      </w:pPr>
      <w:r>
        <w:rPr>
          <w:b/>
          <w:bCs/>
          <w:u w:val="single" w:color="000000"/>
          <w:rtl/>
        </w:rPr>
        <w:t>קניין רוחני</w:t>
      </w:r>
      <w:r w:rsidR="008E4034">
        <w:rPr>
          <w:b/>
          <w:bCs/>
          <w:u w:val="single" w:color="000000"/>
          <w:rtl/>
        </w:rPr>
        <w:t xml:space="preserve"> </w:t>
      </w:r>
    </w:p>
    <w:p w14:paraId="720ABFCC" w14:textId="34EFCBA6" w:rsidR="004C41C2" w:rsidRDefault="00A40C73">
      <w:pPr>
        <w:numPr>
          <w:ilvl w:val="1"/>
          <w:numId w:val="1"/>
        </w:numPr>
        <w:spacing w:after="281" w:line="304" w:lineRule="auto"/>
        <w:ind w:right="9" w:hanging="517"/>
      </w:pPr>
      <w:r>
        <w:rPr>
          <w:rtl/>
        </w:rPr>
        <w:t xml:space="preserve">כל זכות קניין רוחני או המצאה שבבעלות מי מהצדדים עובר לחתימת הסכם זה </w:t>
      </w:r>
      <w:r w:rsidR="00B10348">
        <w:rPr>
          <w:rFonts w:hint="cs"/>
          <w:rtl/>
        </w:rPr>
        <w:t>ייוות</w:t>
      </w:r>
      <w:r w:rsidR="00B10348">
        <w:rPr>
          <w:rFonts w:hint="eastAsia"/>
          <w:rtl/>
        </w:rPr>
        <w:t>ר</w:t>
      </w:r>
      <w:r>
        <w:rPr>
          <w:rtl/>
        </w:rPr>
        <w:t xml:space="preserve"> בבעלות אותו צד והצד השני לא ירכוש כל זכות בזכויות או המצאות כאמור, אלא אם נאמר אחרת מפורשות בהסכם זה.</w:t>
      </w:r>
      <w:r w:rsidR="008E4034">
        <w:rPr>
          <w:rtl/>
        </w:rPr>
        <w:t xml:space="preserve"> </w:t>
      </w:r>
    </w:p>
    <w:p w14:paraId="216CE37B" w14:textId="700E320C" w:rsidR="004C41C2" w:rsidRDefault="00A40C73" w:rsidP="00650C74">
      <w:pPr>
        <w:numPr>
          <w:ilvl w:val="1"/>
          <w:numId w:val="1"/>
        </w:numPr>
        <w:spacing w:line="304" w:lineRule="auto"/>
        <w:ind w:right="9" w:hanging="517"/>
        <w:jc w:val="left"/>
      </w:pPr>
      <w:r>
        <w:rPr>
          <w:rtl/>
        </w:rPr>
        <w:t>מובהר בזאת כי כל הזכויות בפיתוחים שיפותחו על ידי המומחים במיוחד עבור מחב"א ו/או</w:t>
      </w:r>
      <w:r w:rsidR="008E4034">
        <w:rPr>
          <w:rtl/>
        </w:rPr>
        <w:t xml:space="preserve"> </w:t>
      </w:r>
      <w:r>
        <w:rPr>
          <w:rtl/>
        </w:rPr>
        <w:t>מוסד</w:t>
      </w:r>
      <w:r w:rsidR="008E4034">
        <w:rPr>
          <w:rtl/>
        </w:rPr>
        <w:t xml:space="preserve"> </w:t>
      </w:r>
      <w:r>
        <w:rPr>
          <w:rtl/>
        </w:rPr>
        <w:t>אקדמי</w:t>
      </w:r>
      <w:r w:rsidR="008E4034">
        <w:rPr>
          <w:rtl/>
        </w:rPr>
        <w:t xml:space="preserve"> </w:t>
      </w:r>
      <w:r>
        <w:rPr>
          <w:rtl/>
        </w:rPr>
        <w:t>שיקבל ממנה שירותים במהלך מתן השירותים יהיו בבעלות מחב"א או</w:t>
      </w:r>
      <w:r w:rsidR="008E4034">
        <w:rPr>
          <w:rtl/>
        </w:rPr>
        <w:t xml:space="preserve"> </w:t>
      </w:r>
      <w:r>
        <w:rPr>
          <w:rtl/>
        </w:rPr>
        <w:t>המוסד האקדמי מקבל</w:t>
      </w:r>
      <w:r w:rsidR="008E4034">
        <w:rPr>
          <w:rtl/>
        </w:rPr>
        <w:t xml:space="preserve"> </w:t>
      </w:r>
      <w:r>
        <w:rPr>
          <w:rtl/>
        </w:rPr>
        <w:t>השירותים.</w:t>
      </w:r>
      <w:r w:rsidR="008E4034">
        <w:rPr>
          <w:rtl/>
        </w:rPr>
        <w:t xml:space="preserve"> </w:t>
      </w:r>
      <w:r w:rsidR="00650C74">
        <w:rPr>
          <w:rtl/>
        </w:rPr>
        <w:br/>
      </w:r>
    </w:p>
    <w:p w14:paraId="695FAE96" w14:textId="77777777" w:rsidR="004C41C2" w:rsidRDefault="00A40C73">
      <w:pPr>
        <w:numPr>
          <w:ilvl w:val="0"/>
          <w:numId w:val="1"/>
        </w:numPr>
        <w:spacing w:after="303" w:line="259" w:lineRule="auto"/>
        <w:ind w:right="0" w:hanging="568"/>
        <w:jc w:val="left"/>
      </w:pPr>
      <w:r>
        <w:rPr>
          <w:b/>
          <w:bCs/>
          <w:u w:val="single" w:color="000000"/>
          <w:rtl/>
        </w:rPr>
        <w:t>תקופת ההסכם וסיום ההסכם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p w14:paraId="16B9A695" w14:textId="0CD71C40" w:rsidR="004C41C2" w:rsidRDefault="00A40C73">
      <w:pPr>
        <w:numPr>
          <w:ilvl w:val="1"/>
          <w:numId w:val="1"/>
        </w:numPr>
        <w:spacing w:after="249" w:line="306" w:lineRule="auto"/>
        <w:ind w:right="9" w:hanging="517"/>
      </w:pPr>
      <w:r>
        <w:rPr>
          <w:rtl/>
        </w:rPr>
        <w:t>תקופת</w:t>
      </w:r>
      <w:r w:rsidR="008E4034">
        <w:rPr>
          <w:rtl/>
        </w:rPr>
        <w:t xml:space="preserve"> </w:t>
      </w:r>
      <w:r>
        <w:rPr>
          <w:rtl/>
        </w:rPr>
        <w:t>הסכם</w:t>
      </w:r>
      <w:r w:rsidR="008E4034">
        <w:rPr>
          <w:rtl/>
        </w:rPr>
        <w:t xml:space="preserve"> </w:t>
      </w:r>
      <w:r>
        <w:rPr>
          <w:rtl/>
        </w:rPr>
        <w:t>זה</w:t>
      </w:r>
      <w:r w:rsidR="008E4034">
        <w:rPr>
          <w:rtl/>
        </w:rPr>
        <w:t xml:space="preserve"> </w:t>
      </w:r>
      <w:r>
        <w:rPr>
          <w:rtl/>
        </w:rPr>
        <w:t>תחל במועד</w:t>
      </w:r>
      <w:r w:rsidR="008E4034">
        <w:rPr>
          <w:rtl/>
        </w:rPr>
        <w:t xml:space="preserve"> </w:t>
      </w:r>
      <w:r>
        <w:rPr>
          <w:rtl/>
        </w:rPr>
        <w:t>מתן הודעה על הזכי</w:t>
      </w:r>
      <w:r w:rsidR="008E4034">
        <w:rPr>
          <w:rFonts w:hint="cs"/>
          <w:rtl/>
        </w:rPr>
        <w:t>י</w:t>
      </w:r>
      <w:r>
        <w:rPr>
          <w:rtl/>
        </w:rPr>
        <w:t>ה במכרז</w:t>
      </w:r>
      <w:r w:rsidR="008E4034">
        <w:rPr>
          <w:rFonts w:hint="cs"/>
          <w:rtl/>
        </w:rPr>
        <w:t xml:space="preserve"> </w:t>
      </w:r>
      <w:r>
        <w:rPr>
          <w:rtl/>
        </w:rPr>
        <w:t xml:space="preserve">ותימשך למשך שלוש שנים קלנדריות. למחב"א מוקנית בזאת הזכות להאריך את תקופת ההסכם בשנים עשר חודשים נוספים וזאת באמצעות משלוח הודעה בכתב על רצונה בכך, </w:t>
      </w:r>
      <w:r>
        <w:rPr>
          <w:rtl/>
        </w:rPr>
        <w:t>הודעה שתישלח לא יאוחר</w:t>
      </w:r>
      <w:r w:rsidR="008E4034">
        <w:rPr>
          <w:rtl/>
        </w:rPr>
        <w:t xml:space="preserve"> </w:t>
      </w:r>
      <w:r>
        <w:rPr>
          <w:rtl/>
        </w:rPr>
        <w:t>מש</w:t>
      </w:r>
      <w:r w:rsidR="00B96C39">
        <w:rPr>
          <w:rFonts w:hint="cs"/>
          <w:rtl/>
        </w:rPr>
        <w:t>י</w:t>
      </w:r>
      <w:r>
        <w:rPr>
          <w:rtl/>
        </w:rPr>
        <w:t>שים</w:t>
      </w:r>
      <w:r w:rsidR="00BB0B33">
        <w:rPr>
          <w:rFonts w:hint="cs"/>
          <w:rtl/>
        </w:rPr>
        <w:t xml:space="preserve"> [</w:t>
      </w:r>
      <w:r>
        <w:t>60</w:t>
      </w:r>
      <w:r w:rsidR="00802BD3">
        <w:rPr>
          <w:rtl/>
        </w:rPr>
        <w:t>]</w:t>
      </w:r>
      <w:r w:rsidR="00BB0B33">
        <w:rPr>
          <w:rFonts w:hint="cs"/>
          <w:rtl/>
        </w:rPr>
        <w:t xml:space="preserve"> </w:t>
      </w:r>
      <w:r>
        <w:rPr>
          <w:rtl/>
        </w:rPr>
        <w:t>יום לפני תום תוקף ההסכם</w:t>
      </w:r>
      <w:r w:rsidR="008E4034" w:rsidRPr="008E4034">
        <w:rPr>
          <w:rFonts w:hint="cs"/>
          <w:b/>
          <w:bCs/>
          <w:rtl/>
        </w:rPr>
        <w:t>.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p w14:paraId="6B385FCB" w14:textId="330EF4E1" w:rsidR="004C41C2" w:rsidRDefault="00A40C73">
      <w:pPr>
        <w:numPr>
          <w:ilvl w:val="1"/>
          <w:numId w:val="1"/>
        </w:numPr>
        <w:spacing w:after="309"/>
        <w:ind w:right="9" w:hanging="517"/>
      </w:pPr>
      <w:r>
        <w:rPr>
          <w:rtl/>
        </w:rPr>
        <w:t xml:space="preserve">על אף האמור בסעיף 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  <w:rtl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tl/>
        </w:rPr>
        <w:t xml:space="preserve"> לעיל</w:t>
      </w:r>
      <w:r w:rsidR="008E4034">
        <w:rPr>
          <w:rtl/>
        </w:rPr>
        <w:t>,</w:t>
      </w:r>
      <w:r w:rsidR="008E4034">
        <w:t xml:space="preserve"> </w:t>
      </w:r>
      <w:r>
        <w:rPr>
          <w:rtl/>
        </w:rPr>
        <w:t>מחב"א תהיה רשאית להביא הסכם זה לידי סיום</w:t>
      </w:r>
      <w:r w:rsidR="008E4034">
        <w:rPr>
          <w:rtl/>
        </w:rPr>
        <w:t>,</w:t>
      </w:r>
      <w:r>
        <w:rPr>
          <w:rtl/>
        </w:rPr>
        <w:t xml:space="preserve"> במועדים ובתנאים כמפורט בסעיף</w:t>
      </w:r>
      <w:r w:rsidR="008E4034">
        <w:rPr>
          <w:rtl/>
        </w:rPr>
        <w:t xml:space="preserve"> </w:t>
      </w:r>
      <w:r>
        <w:t>3</w:t>
      </w:r>
      <w:r>
        <w:rPr>
          <w:rtl/>
        </w:rPr>
        <w:t>.</w:t>
      </w:r>
      <w:r>
        <w:t>2</w:t>
      </w:r>
      <w:r>
        <w:rPr>
          <w:rtl/>
        </w:rPr>
        <w:t xml:space="preserve"> דלעיל</w:t>
      </w:r>
      <w:r w:rsidR="008E4034">
        <w:rPr>
          <w:rtl/>
        </w:rPr>
        <w:t>.</w:t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6CBFDB64" w14:textId="7CE41589" w:rsidR="004C41C2" w:rsidRDefault="00A40C73">
      <w:pPr>
        <w:numPr>
          <w:ilvl w:val="0"/>
          <w:numId w:val="1"/>
        </w:numPr>
        <w:spacing w:after="27" w:line="259" w:lineRule="auto"/>
        <w:ind w:right="0" w:hanging="568"/>
        <w:jc w:val="left"/>
      </w:pPr>
      <w:r>
        <w:rPr>
          <w:b/>
          <w:bCs/>
          <w:rtl/>
        </w:rPr>
        <w:t>סודיות:</w:t>
      </w:r>
      <w:r w:rsidR="008E4034">
        <w:rPr>
          <w:b/>
          <w:bCs/>
          <w:rtl/>
        </w:rPr>
        <w:t xml:space="preserve"> </w:t>
      </w:r>
    </w:p>
    <w:p w14:paraId="175073DB" w14:textId="77777777" w:rsidR="004C41C2" w:rsidRDefault="00A40C73">
      <w:pPr>
        <w:bidi w:val="0"/>
        <w:spacing w:after="45" w:line="259" w:lineRule="auto"/>
        <w:ind w:left="0" w:right="696" w:firstLine="0"/>
        <w:jc w:val="right"/>
      </w:pPr>
      <w:r>
        <w:rPr>
          <w:b/>
        </w:rPr>
        <w:t xml:space="preserve"> </w:t>
      </w:r>
    </w:p>
    <w:p w14:paraId="04795B06" w14:textId="6BA2DBE3" w:rsidR="004C41C2" w:rsidRDefault="00A40C73">
      <w:pPr>
        <w:numPr>
          <w:ilvl w:val="1"/>
          <w:numId w:val="1"/>
        </w:numPr>
        <w:spacing w:after="0" w:line="313" w:lineRule="auto"/>
        <w:ind w:right="9" w:hanging="517"/>
      </w:pPr>
      <w:r>
        <w:rPr>
          <w:rtl/>
        </w:rPr>
        <w:t>הספק מתחייב בזאת לשמור בסודיות מוחלטת ולא להעביר</w:t>
      </w:r>
      <w:r w:rsidR="008E4034">
        <w:rPr>
          <w:rtl/>
        </w:rPr>
        <w:t>,</w:t>
      </w:r>
      <w:r>
        <w:rPr>
          <w:rtl/>
        </w:rPr>
        <w:t xml:space="preserve"> למסור או להביא לידיעת כל גורם</w:t>
      </w:r>
      <w:r w:rsidR="008E4034">
        <w:rPr>
          <w:rtl/>
        </w:rPr>
        <w:t xml:space="preserve"> </w:t>
      </w:r>
      <w:r>
        <w:rPr>
          <w:rtl/>
        </w:rPr>
        <w:t>כל מידע, שאינו נחלת הכלל, שיגיע לידיו</w:t>
      </w:r>
      <w:r w:rsidR="008E4034">
        <w:rPr>
          <w:rtl/>
        </w:rPr>
        <w:t>,</w:t>
      </w:r>
      <w:r>
        <w:rPr>
          <w:rtl/>
        </w:rPr>
        <w:t xml:space="preserve"> במישרין ו/או בעקיפין, במהלך מתן הש</w:t>
      </w:r>
      <w:r w:rsidR="008E4034">
        <w:rPr>
          <w:rFonts w:hint="cs"/>
          <w:rtl/>
        </w:rPr>
        <w:t>י</w:t>
      </w:r>
      <w:r>
        <w:rPr>
          <w:rtl/>
        </w:rPr>
        <w:t>רותים, הנוגע</w:t>
      </w:r>
      <w:r w:rsidR="008E4034">
        <w:rPr>
          <w:rFonts w:hint="cs"/>
          <w:rtl/>
        </w:rPr>
        <w:t xml:space="preserve"> </w:t>
      </w:r>
      <w:r>
        <w:rPr>
          <w:rtl/>
        </w:rPr>
        <w:t>למחב"א וכל אחד מהמוסדות</w:t>
      </w:r>
      <w:r w:rsidR="008E4034">
        <w:rPr>
          <w:rtl/>
        </w:rPr>
        <w:t>,</w:t>
      </w:r>
      <w:r w:rsidR="008E4034">
        <w:t xml:space="preserve"> </w:t>
      </w:r>
      <w:r>
        <w:rPr>
          <w:rtl/>
        </w:rPr>
        <w:t>עובדיהם, תלמידיהם, לקוחותיהם ועסקיהם, וזאת הן במשך תקופת תוקפו של הסכם זה והן לאחריו.</w:t>
      </w:r>
      <w:r w:rsidR="008E4034">
        <w:rPr>
          <w:rtl/>
        </w:rPr>
        <w:t xml:space="preserve"> </w:t>
      </w:r>
    </w:p>
    <w:p w14:paraId="3EA5AD14" w14:textId="77777777" w:rsidR="004C41C2" w:rsidRDefault="00A40C73">
      <w:pPr>
        <w:bidi w:val="0"/>
        <w:spacing w:after="44" w:line="259" w:lineRule="auto"/>
        <w:ind w:left="0" w:right="696" w:firstLine="0"/>
        <w:jc w:val="right"/>
      </w:pPr>
      <w:r>
        <w:t xml:space="preserve"> </w:t>
      </w:r>
    </w:p>
    <w:p w14:paraId="74ED9F12" w14:textId="13CD2CF0" w:rsidR="004C41C2" w:rsidRDefault="00A40C73">
      <w:pPr>
        <w:numPr>
          <w:ilvl w:val="1"/>
          <w:numId w:val="1"/>
        </w:numPr>
        <w:spacing w:after="0" w:line="304" w:lineRule="auto"/>
        <w:ind w:right="9" w:hanging="517"/>
      </w:pPr>
      <w:r>
        <w:rPr>
          <w:rtl/>
        </w:rPr>
        <w:t xml:space="preserve">הספק מתחייב בזאת לדאוג לכך שסודיות כאמור בסעיף </w:t>
      </w:r>
      <w:r>
        <w:t>7</w:t>
      </w:r>
      <w:r>
        <w:rPr>
          <w:rtl/>
        </w:rPr>
        <w:t>.</w:t>
      </w:r>
      <w:r>
        <w:t>1</w:t>
      </w:r>
      <w:r>
        <w:rPr>
          <w:rtl/>
        </w:rPr>
        <w:t xml:space="preserve"> תישמר גם על ידי</w:t>
      </w:r>
      <w:r w:rsidR="008E4034">
        <w:rPr>
          <w:rtl/>
        </w:rPr>
        <w:t xml:space="preserve"> </w:t>
      </w:r>
      <w:r>
        <w:rPr>
          <w:rtl/>
        </w:rPr>
        <w:t>מנהליו, עובדיו</w:t>
      </w:r>
      <w:r w:rsidR="008E4034">
        <w:rPr>
          <w:rtl/>
        </w:rPr>
        <w:t xml:space="preserve"> </w:t>
      </w:r>
      <w:r>
        <w:rPr>
          <w:rtl/>
        </w:rPr>
        <w:t>וזאת משך פרקי הזמן האמורים בסעיף הנ"ל.</w:t>
      </w:r>
      <w:r w:rsidR="008E4034">
        <w:rPr>
          <w:rtl/>
        </w:rPr>
        <w:t xml:space="preserve"> </w:t>
      </w:r>
    </w:p>
    <w:p w14:paraId="5AFC6854" w14:textId="77777777" w:rsidR="004C41C2" w:rsidRDefault="00A40C73">
      <w:pPr>
        <w:bidi w:val="0"/>
        <w:spacing w:after="44" w:line="259" w:lineRule="auto"/>
        <w:ind w:left="0" w:right="696" w:firstLine="0"/>
        <w:jc w:val="right"/>
      </w:pPr>
      <w:r>
        <w:t xml:space="preserve"> </w:t>
      </w:r>
    </w:p>
    <w:p w14:paraId="203B42D9" w14:textId="1887C8D0" w:rsidR="004C41C2" w:rsidRDefault="00A40C73">
      <w:pPr>
        <w:numPr>
          <w:ilvl w:val="1"/>
          <w:numId w:val="1"/>
        </w:numPr>
        <w:spacing w:after="284"/>
        <w:ind w:right="9" w:hanging="517"/>
      </w:pPr>
      <w:r>
        <w:rPr>
          <w:rtl/>
        </w:rPr>
        <w:t>הספק יחתום,</w:t>
      </w:r>
      <w:r w:rsidR="008E4034">
        <w:rPr>
          <w:rtl/>
        </w:rPr>
        <w:t xml:space="preserve"> </w:t>
      </w:r>
      <w:r>
        <w:rPr>
          <w:rtl/>
        </w:rPr>
        <w:t xml:space="preserve">ואם </w:t>
      </w:r>
      <w:r w:rsidR="00BB0B33">
        <w:rPr>
          <w:rFonts w:hint="cs"/>
          <w:rtl/>
        </w:rPr>
        <w:t>י</w:t>
      </w:r>
      <w:r>
        <w:rPr>
          <w:rtl/>
        </w:rPr>
        <w:t>ידרש לכך על ידי מחב"א יחתים</w:t>
      </w:r>
      <w:r w:rsidR="008E4034">
        <w:rPr>
          <w:rtl/>
        </w:rPr>
        <w:t xml:space="preserve"> </w:t>
      </w:r>
      <w:r>
        <w:rPr>
          <w:rtl/>
        </w:rPr>
        <w:t>גם את עובדיו המועסקים במתן</w:t>
      </w:r>
      <w:r w:rsidR="008E4034">
        <w:rPr>
          <w:rtl/>
        </w:rPr>
        <w:t xml:space="preserve"> </w:t>
      </w:r>
      <w:r>
        <w:rPr>
          <w:rtl/>
        </w:rPr>
        <w:t>הש</w:t>
      </w:r>
      <w:r w:rsidR="008E4034">
        <w:rPr>
          <w:rFonts w:hint="cs"/>
          <w:rtl/>
        </w:rPr>
        <w:t>י</w:t>
      </w:r>
      <w:r>
        <w:rPr>
          <w:rtl/>
        </w:rPr>
        <w:t xml:space="preserve">רותים, על התחייבות לשמירת סודיות המצורפת להסכם זה בנספח </w:t>
      </w:r>
      <w:r w:rsidR="007837FD">
        <w:rPr>
          <w:rFonts w:hint="cs"/>
          <w:rtl/>
        </w:rPr>
        <w:t>א</w:t>
      </w:r>
      <w:r>
        <w:rPr>
          <w:rtl/>
        </w:rPr>
        <w:t>'.</w:t>
      </w:r>
      <w:r w:rsidR="008E4034">
        <w:rPr>
          <w:rtl/>
        </w:rPr>
        <w:t xml:space="preserve"> </w:t>
      </w:r>
    </w:p>
    <w:p w14:paraId="1C803AA1" w14:textId="0C5FDEB0" w:rsidR="004C41C2" w:rsidRDefault="00A40C73">
      <w:pPr>
        <w:numPr>
          <w:ilvl w:val="0"/>
          <w:numId w:val="1"/>
        </w:numPr>
        <w:spacing w:after="345" w:line="259" w:lineRule="auto"/>
        <w:ind w:right="0" w:hanging="568"/>
        <w:jc w:val="left"/>
      </w:pPr>
      <w:r>
        <w:rPr>
          <w:b/>
          <w:bCs/>
          <w:u w:val="single" w:color="000000"/>
          <w:rtl/>
        </w:rPr>
        <w:t>כללי</w:t>
      </w:r>
      <w:r w:rsidR="008E4034">
        <w:rPr>
          <w:b/>
          <w:bCs/>
          <w:u w:val="single" w:color="000000"/>
          <w:rtl/>
        </w:rPr>
        <w:t xml:space="preserve"> </w:t>
      </w:r>
    </w:p>
    <w:p w14:paraId="7E55E403" w14:textId="170497FB" w:rsidR="004C41C2" w:rsidRDefault="00A40C73" w:rsidP="008E4034">
      <w:pPr>
        <w:spacing w:after="274" w:line="311" w:lineRule="auto"/>
        <w:ind w:left="804" w:right="9" w:hanging="283"/>
        <w:jc w:val="left"/>
      </w:pPr>
      <w:r>
        <w:t>1</w:t>
      </w:r>
      <w:r>
        <w:rPr>
          <w:rtl/>
        </w:rPr>
        <w:t>.</w:t>
      </w:r>
      <w:r>
        <w:t>8</w:t>
      </w:r>
      <w:r w:rsidR="008E4034">
        <w:rPr>
          <w:rtl/>
        </w:rPr>
        <w:t xml:space="preserve"> </w:t>
      </w:r>
      <w:r>
        <w:rPr>
          <w:rtl/>
        </w:rPr>
        <w:t>על הספק לעמוד בדרישות הסף שצוינו במכרז לאורך כל תקופת ההסכם.</w:t>
      </w:r>
      <w:r w:rsidR="008E4034">
        <w:rPr>
          <w:rtl/>
        </w:rPr>
        <w:t xml:space="preserve"> </w:t>
      </w:r>
      <w:r>
        <w:rPr>
          <w:rtl/>
        </w:rPr>
        <w:t>במידה</w:t>
      </w:r>
      <w:r w:rsidR="008E4034">
        <w:rPr>
          <w:rtl/>
        </w:rPr>
        <w:t xml:space="preserve"> </w:t>
      </w:r>
      <w:r w:rsidR="00B95242">
        <w:rPr>
          <w:rtl/>
        </w:rPr>
        <w:br/>
      </w:r>
      <w:r w:rsidR="008E4034">
        <w:rPr>
          <w:rFonts w:hint="cs"/>
          <w:rtl/>
        </w:rPr>
        <w:t xml:space="preserve"> </w:t>
      </w:r>
      <w:r>
        <w:rPr>
          <w:rtl/>
        </w:rPr>
        <w:t>ותתעורר בעיה ביחס לעמידת הספק באיזה מתנאים אלה,</w:t>
      </w:r>
      <w:r w:rsidR="008E4034">
        <w:rPr>
          <w:rtl/>
        </w:rPr>
        <w:t xml:space="preserve"> </w:t>
      </w:r>
      <w:r>
        <w:rPr>
          <w:rtl/>
        </w:rPr>
        <w:t xml:space="preserve">יהיה על הספק לדווח על כך </w:t>
      </w:r>
      <w:r w:rsidR="00B95242">
        <w:rPr>
          <w:rtl/>
        </w:rPr>
        <w:br/>
      </w:r>
      <w:r w:rsidR="008E4034">
        <w:rPr>
          <w:rFonts w:hint="cs"/>
          <w:rtl/>
        </w:rPr>
        <w:lastRenderedPageBreak/>
        <w:t xml:space="preserve"> </w:t>
      </w:r>
      <w:r>
        <w:rPr>
          <w:rtl/>
        </w:rPr>
        <w:t>למחב"א</w:t>
      </w:r>
      <w:r w:rsidR="00BB0B33">
        <w:rPr>
          <w:rFonts w:hint="cs"/>
          <w:rtl/>
        </w:rPr>
        <w:t>,</w:t>
      </w:r>
      <w:r>
        <w:rPr>
          <w:rtl/>
        </w:rPr>
        <w:t xml:space="preserve"> בכתב,</w:t>
      </w:r>
      <w:r w:rsidR="00BB0B33">
        <w:rPr>
          <w:rFonts w:hint="cs"/>
          <w:rtl/>
        </w:rPr>
        <w:t xml:space="preserve"> </w:t>
      </w:r>
      <w:r>
        <w:rPr>
          <w:rtl/>
        </w:rPr>
        <w:t>והצדדים יבחנו האפשרויות להמשך ההתקשרות ללא דרישת סף כאמור, או</w:t>
      </w:r>
      <w:r w:rsidR="00BB0B33">
        <w:rPr>
          <w:rFonts w:hint="cs"/>
          <w:rtl/>
        </w:rPr>
        <w:t xml:space="preserve"> </w:t>
      </w:r>
      <w:r w:rsidR="00B95242">
        <w:rPr>
          <w:rtl/>
        </w:rPr>
        <w:br/>
      </w:r>
      <w:r w:rsidR="008E4034">
        <w:rPr>
          <w:rFonts w:hint="cs"/>
          <w:rtl/>
        </w:rPr>
        <w:t xml:space="preserve"> </w:t>
      </w:r>
      <w:r>
        <w:rPr>
          <w:rtl/>
        </w:rPr>
        <w:t>את סיום</w:t>
      </w:r>
      <w:r w:rsidR="00B95242">
        <w:rPr>
          <w:rFonts w:hint="cs"/>
          <w:rtl/>
        </w:rPr>
        <w:t xml:space="preserve"> </w:t>
      </w:r>
      <w:r>
        <w:rPr>
          <w:rtl/>
        </w:rPr>
        <w:t>ההתקשרות</w:t>
      </w:r>
      <w:r w:rsidR="008E4034">
        <w:rPr>
          <w:rtl/>
        </w:rPr>
        <w:t>.</w:t>
      </w:r>
      <w:r>
        <w:rPr>
          <w:rtl/>
        </w:rPr>
        <w:t xml:space="preserve"> </w:t>
      </w:r>
    </w:p>
    <w:p w14:paraId="401949C4" w14:textId="0E24295D" w:rsidR="004C41C2" w:rsidRDefault="00A40C73">
      <w:pPr>
        <w:numPr>
          <w:ilvl w:val="1"/>
          <w:numId w:val="2"/>
        </w:numPr>
        <w:spacing w:after="232" w:line="300" w:lineRule="auto"/>
        <w:ind w:right="9" w:hanging="319"/>
      </w:pPr>
      <w:r>
        <w:rPr>
          <w:rtl/>
        </w:rPr>
        <w:t>שתיקה או הסכמה של אחד הצדדים</w:t>
      </w:r>
      <w:r w:rsidR="008E4034">
        <w:rPr>
          <w:rFonts w:hint="cs"/>
          <w:rtl/>
        </w:rPr>
        <w:t xml:space="preserve"> </w:t>
      </w:r>
      <w:r>
        <w:rPr>
          <w:rtl/>
        </w:rPr>
        <w:t>לסט</w:t>
      </w:r>
      <w:r w:rsidR="008E4034">
        <w:rPr>
          <w:rFonts w:hint="cs"/>
          <w:rtl/>
        </w:rPr>
        <w:t>י</w:t>
      </w:r>
      <w:r>
        <w:rPr>
          <w:rtl/>
        </w:rPr>
        <w:t>יה מה וראות ההסכם במקרה מסוים או בסדרת</w:t>
      </w:r>
      <w:r w:rsidR="008E4034">
        <w:rPr>
          <w:rtl/>
        </w:rPr>
        <w:t xml:space="preserve"> </w:t>
      </w:r>
      <w:r>
        <w:rPr>
          <w:rtl/>
        </w:rPr>
        <w:t>מקרים, לא יהוו</w:t>
      </w:r>
      <w:r w:rsidR="008E4034">
        <w:rPr>
          <w:rtl/>
        </w:rPr>
        <w:t xml:space="preserve"> </w:t>
      </w:r>
      <w:r>
        <w:rPr>
          <w:rtl/>
        </w:rPr>
        <w:t>תקדים ולא ילמדו מהם גזירה שווה למקרה אחר.</w:t>
      </w:r>
      <w:r w:rsidR="008E4034">
        <w:rPr>
          <w:rtl/>
        </w:rPr>
        <w:t xml:space="preserve"> </w:t>
      </w:r>
      <w:r>
        <w:rPr>
          <w:rtl/>
        </w:rPr>
        <w:t>לא השתמש צד בזכויות</w:t>
      </w:r>
      <w:r w:rsidR="008E4034">
        <w:rPr>
          <w:rtl/>
        </w:rPr>
        <w:t xml:space="preserve"> </w:t>
      </w:r>
      <w:r>
        <w:rPr>
          <w:rtl/>
        </w:rPr>
        <w:t>הנתונות לו על פי הסכם זה במקרה מסוים או בסדרת מקרים, לא יראו בכך ויתור על אותן</w:t>
      </w:r>
      <w:r w:rsidR="008E4034">
        <w:rPr>
          <w:rtl/>
        </w:rPr>
        <w:t xml:space="preserve"> </w:t>
      </w:r>
      <w:r>
        <w:rPr>
          <w:rtl/>
        </w:rPr>
        <w:t>זכויות</w:t>
      </w:r>
      <w:r w:rsidR="008E4034">
        <w:rPr>
          <w:rtl/>
        </w:rPr>
        <w:t xml:space="preserve"> </w:t>
      </w:r>
      <w:r>
        <w:rPr>
          <w:rtl/>
        </w:rPr>
        <w:t xml:space="preserve">אלא אם ויתור </w:t>
      </w:r>
      <w:r>
        <w:rPr>
          <w:rtl/>
        </w:rPr>
        <w:t>כאמור יעשה במפורש ובכתב.</w:t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252FB5A7" w14:textId="6AC8CF8A" w:rsidR="004C41C2" w:rsidRDefault="00A40C73">
      <w:pPr>
        <w:numPr>
          <w:ilvl w:val="1"/>
          <w:numId w:val="2"/>
        </w:numPr>
        <w:spacing w:after="308" w:line="314" w:lineRule="auto"/>
        <w:ind w:right="9" w:hanging="319"/>
      </w:pPr>
      <w:r>
        <w:rPr>
          <w:rtl/>
        </w:rPr>
        <w:t>תנאי הסכם זה בתוספת התנאים שפורטו במכרז</w:t>
      </w:r>
      <w:r w:rsidR="00802BD3">
        <w:rPr>
          <w:rtl/>
        </w:rPr>
        <w:t xml:space="preserve"> (</w:t>
      </w:r>
      <w:r>
        <w:rPr>
          <w:rtl/>
        </w:rPr>
        <w:t>על כל נספחיו, בין אם מצורפים בפועל ובין</w:t>
      </w:r>
      <w:r w:rsidR="008E4034">
        <w:rPr>
          <w:rtl/>
        </w:rPr>
        <w:t xml:space="preserve"> </w:t>
      </w:r>
      <w:r>
        <w:rPr>
          <w:rtl/>
        </w:rPr>
        <w:t>אם לאו</w:t>
      </w:r>
      <w:r w:rsidR="00802BD3">
        <w:rPr>
          <w:rtl/>
        </w:rPr>
        <w:t>)</w:t>
      </w:r>
      <w:r>
        <w:rPr>
          <w:rtl/>
        </w:rPr>
        <w:t xml:space="preserve"> מגבשים את כל אשר הוסכם</w:t>
      </w:r>
      <w:r w:rsidR="00BB0B33">
        <w:rPr>
          <w:rFonts w:hint="cs"/>
          <w:rtl/>
        </w:rPr>
        <w:t xml:space="preserve"> </w:t>
      </w:r>
      <w:r>
        <w:rPr>
          <w:rtl/>
        </w:rPr>
        <w:t>בין הצדדים במלואו, ומבטלים כל</w:t>
      </w:r>
      <w:r w:rsidR="00BB0B33">
        <w:rPr>
          <w:rFonts w:hint="cs"/>
          <w:rtl/>
        </w:rPr>
        <w:t xml:space="preserve"> </w:t>
      </w:r>
      <w:r>
        <w:rPr>
          <w:rtl/>
        </w:rPr>
        <w:t>התקשרויות,</w:t>
      </w:r>
      <w:r w:rsidR="008E4034">
        <w:rPr>
          <w:rtl/>
        </w:rPr>
        <w:t xml:space="preserve"> </w:t>
      </w:r>
      <w:r>
        <w:rPr>
          <w:rtl/>
        </w:rPr>
        <w:t xml:space="preserve">הבטחות, מצגים והתחייבויות קודמים בין מחב"א לספק, אם נעשו כאלה. </w:t>
      </w:r>
    </w:p>
    <w:p w14:paraId="32588C27" w14:textId="0C8D2C71" w:rsidR="004C41C2" w:rsidRDefault="00A40C73">
      <w:pPr>
        <w:numPr>
          <w:ilvl w:val="1"/>
          <w:numId w:val="2"/>
        </w:numPr>
        <w:spacing w:after="311"/>
        <w:ind w:right="9" w:hanging="319"/>
      </w:pPr>
      <w:r>
        <w:rPr>
          <w:rtl/>
        </w:rPr>
        <w:t>כל שינוי בהסכם ייעשה רק בכתב</w:t>
      </w:r>
      <w:r w:rsidR="008E4034">
        <w:rPr>
          <w:rtl/>
        </w:rPr>
        <w:t xml:space="preserve"> </w:t>
      </w:r>
      <w:r>
        <w:rPr>
          <w:rtl/>
        </w:rPr>
        <w:t>במסך שייחתם על ידי הצדדים.</w:t>
      </w:r>
      <w:r w:rsidR="008E4034">
        <w:rPr>
          <w:rtl/>
        </w:rPr>
        <w:t xml:space="preserve"> </w:t>
      </w:r>
    </w:p>
    <w:p w14:paraId="1242731C" w14:textId="145812CF" w:rsidR="004C41C2" w:rsidRDefault="00A40C73" w:rsidP="002A6D8E">
      <w:pPr>
        <w:spacing w:after="0" w:line="304" w:lineRule="auto"/>
        <w:ind w:left="852" w:right="9" w:hanging="283"/>
        <w:rPr>
          <w:rFonts w:ascii="Times New Roman" w:eastAsia="Times New Roman" w:hAnsi="Times New Roman" w:cs="Times New Roman"/>
          <w:rtl/>
        </w:rPr>
      </w:pPr>
      <w:r>
        <w:t>5</w:t>
      </w:r>
      <w:r>
        <w:rPr>
          <w:rtl/>
        </w:rPr>
        <w:t>.</w:t>
      </w:r>
      <w:r>
        <w:t>8</w:t>
      </w:r>
      <w:r w:rsidR="000166B1">
        <w:rPr>
          <w:rFonts w:hint="cs"/>
          <w:rtl/>
        </w:rPr>
        <w:t xml:space="preserve"> </w:t>
      </w:r>
      <w:r>
        <w:rPr>
          <w:rtl/>
        </w:rPr>
        <w:t>הצדדים</w:t>
      </w:r>
      <w:r w:rsidR="008E4034">
        <w:rPr>
          <w:rtl/>
        </w:rPr>
        <w:t xml:space="preserve"> </w:t>
      </w:r>
      <w:r>
        <w:rPr>
          <w:rtl/>
        </w:rPr>
        <w:t>אינם</w:t>
      </w:r>
      <w:r w:rsidR="008E4034">
        <w:rPr>
          <w:rtl/>
        </w:rPr>
        <w:t xml:space="preserve"> </w:t>
      </w:r>
      <w:r>
        <w:rPr>
          <w:rtl/>
        </w:rPr>
        <w:t>רשאים</w:t>
      </w:r>
      <w:r w:rsidR="008E4034">
        <w:rPr>
          <w:rtl/>
        </w:rPr>
        <w:t xml:space="preserve"> </w:t>
      </w:r>
      <w:r>
        <w:rPr>
          <w:rtl/>
        </w:rPr>
        <w:t>להעביר</w:t>
      </w:r>
      <w:r w:rsidR="000166B1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להמחות</w:t>
      </w:r>
      <w:proofErr w:type="spellEnd"/>
      <w:r>
        <w:rPr>
          <w:rtl/>
        </w:rPr>
        <w:t>,</w:t>
      </w:r>
      <w:r w:rsidR="008E4034">
        <w:rPr>
          <w:rFonts w:hint="cs"/>
          <w:rtl/>
        </w:rPr>
        <w:t xml:space="preserve"> </w:t>
      </w:r>
      <w:r>
        <w:rPr>
          <w:rtl/>
        </w:rPr>
        <w:t>לשעבד,</w:t>
      </w:r>
      <w:r w:rsidR="008E4034">
        <w:rPr>
          <w:rFonts w:hint="cs"/>
          <w:rtl/>
        </w:rPr>
        <w:t xml:space="preserve"> </w:t>
      </w:r>
      <w:r>
        <w:rPr>
          <w:rtl/>
        </w:rPr>
        <w:t>למשכן,</w:t>
      </w:r>
      <w:r w:rsidR="008E4034">
        <w:rPr>
          <w:rFonts w:hint="cs"/>
          <w:rtl/>
        </w:rPr>
        <w:t xml:space="preserve"> </w:t>
      </w:r>
      <w:r>
        <w:rPr>
          <w:rtl/>
        </w:rPr>
        <w:t>להשכיר או להשאיל את</w:t>
      </w:r>
      <w:r w:rsidR="008E4034">
        <w:rPr>
          <w:rtl/>
        </w:rPr>
        <w:t xml:space="preserve"> </w:t>
      </w:r>
      <w:r>
        <w:rPr>
          <w:rtl/>
        </w:rPr>
        <w:t>התחייבויותיהם או זכויותיהם שלפי הסכם זה, כולן או מקצתן, לצד שלישי כלשהו, אלא אם</w:t>
      </w:r>
      <w:r w:rsidR="008E4034">
        <w:rPr>
          <w:rtl/>
        </w:rPr>
        <w:t xml:space="preserve"> </w:t>
      </w:r>
      <w:r>
        <w:rPr>
          <w:rtl/>
        </w:rPr>
        <w:t>כן</w:t>
      </w:r>
      <w:r w:rsidR="002A6D8E">
        <w:rPr>
          <w:rFonts w:hint="cs"/>
          <w:rtl/>
        </w:rPr>
        <w:t xml:space="preserve"> </w:t>
      </w:r>
      <w:r>
        <w:rPr>
          <w:rtl/>
        </w:rPr>
        <w:t>התקבלה הסכמת</w:t>
      </w:r>
      <w:r w:rsidR="008E4034">
        <w:rPr>
          <w:rtl/>
        </w:rPr>
        <w:t xml:space="preserve"> </w:t>
      </w:r>
      <w:r>
        <w:rPr>
          <w:rtl/>
        </w:rPr>
        <w:t>הצד השני לכך</w:t>
      </w:r>
      <w:r w:rsidR="008E4034">
        <w:rPr>
          <w:rtl/>
        </w:rPr>
        <w:t xml:space="preserve"> </w:t>
      </w:r>
      <w:r>
        <w:rPr>
          <w:rtl/>
        </w:rPr>
        <w:t>בכתב</w:t>
      </w:r>
      <w:r w:rsidR="008E4034">
        <w:rPr>
          <w:rtl/>
        </w:rPr>
        <w:t xml:space="preserve"> </w:t>
      </w:r>
      <w:r>
        <w:rPr>
          <w:rtl/>
        </w:rPr>
        <w:t>ומראש.</w:t>
      </w:r>
      <w:r w:rsidR="008E4034">
        <w:rPr>
          <w:rtl/>
        </w:rPr>
        <w:t xml:space="preserve"> </w:t>
      </w:r>
      <w:r>
        <w:rPr>
          <w:rtl/>
        </w:rPr>
        <w:t>פעולה כאמור תהווה הפרה יסודית של הסכם זה</w:t>
      </w:r>
      <w:r w:rsidR="008E4034">
        <w:rPr>
          <w:rtl/>
        </w:rPr>
        <w:t>.</w:t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1673639E" w14:textId="77777777" w:rsidR="008E4034" w:rsidRDefault="008E4034" w:rsidP="002A6D8E">
      <w:pPr>
        <w:spacing w:after="0" w:line="304" w:lineRule="auto"/>
        <w:ind w:left="852" w:right="9" w:hanging="283"/>
      </w:pPr>
    </w:p>
    <w:p w14:paraId="1A46A95A" w14:textId="5D271250" w:rsidR="004C41C2" w:rsidRDefault="00BB0B33" w:rsidP="008E4034">
      <w:pPr>
        <w:spacing w:after="278" w:line="304" w:lineRule="auto"/>
        <w:ind w:left="804" w:right="9" w:hanging="235"/>
      </w:pPr>
      <w:r>
        <w:rPr>
          <w:rFonts w:hint="cs"/>
          <w:rtl/>
        </w:rPr>
        <w:t>8.6</w:t>
      </w:r>
      <w:r w:rsidR="008E4034">
        <w:rPr>
          <w:rtl/>
        </w:rPr>
        <w:t xml:space="preserve"> </w:t>
      </w:r>
      <w:r w:rsidR="000166B1">
        <w:rPr>
          <w:rFonts w:hint="cs"/>
          <w:rtl/>
        </w:rPr>
        <w:t xml:space="preserve"> </w:t>
      </w:r>
      <w:r>
        <w:rPr>
          <w:rtl/>
        </w:rPr>
        <w:t>על הסכם</w:t>
      </w:r>
      <w:r w:rsidR="008E4034">
        <w:rPr>
          <w:rtl/>
        </w:rPr>
        <w:t xml:space="preserve"> </w:t>
      </w:r>
      <w:r>
        <w:rPr>
          <w:rtl/>
        </w:rPr>
        <w:t>זה חלים חוקי מדינת ישראל ולבתי המשפט</w:t>
      </w:r>
      <w:r w:rsidR="008E4034">
        <w:rPr>
          <w:rtl/>
        </w:rPr>
        <w:t xml:space="preserve"> </w:t>
      </w:r>
      <w:r>
        <w:rPr>
          <w:rtl/>
        </w:rPr>
        <w:t>בתל</w:t>
      </w:r>
      <w:r>
        <w:rPr>
          <w:rFonts w:ascii="Arial" w:eastAsia="Arial" w:hAnsi="Arial" w:cs="Arial"/>
          <w:sz w:val="22"/>
          <w:szCs w:val="22"/>
          <w:rtl/>
        </w:rPr>
        <w:t>-</w:t>
      </w:r>
      <w:r>
        <w:rPr>
          <w:rtl/>
        </w:rPr>
        <w:t>אביב–יפו תהא סמכות שיפוט בלעדית בקשר לזכויות והתחייבויות הצדדים על פי ההסכם שלפי הסכם זה</w:t>
      </w:r>
      <w:r w:rsidR="008E4034">
        <w:rPr>
          <w:rtl/>
        </w:rPr>
        <w:t xml:space="preserve"> </w:t>
      </w:r>
      <w:r>
        <w:rPr>
          <w:rtl/>
        </w:rPr>
        <w:t>וכל הנובע מהם.</w:t>
      </w:r>
      <w:r w:rsidR="008E4034">
        <w:rPr>
          <w:rtl/>
        </w:rPr>
        <w:t xml:space="preserve"> </w:t>
      </w:r>
    </w:p>
    <w:p w14:paraId="3E887605" w14:textId="651D0CED" w:rsidR="004C41C2" w:rsidRDefault="00A40C73" w:rsidP="00BB0B33">
      <w:pPr>
        <w:bidi w:val="0"/>
        <w:spacing w:after="316" w:line="259" w:lineRule="auto"/>
        <w:ind w:left="0" w:right="164" w:firstLine="0"/>
        <w:jc w:val="center"/>
      </w:pPr>
      <w:r>
        <w:t xml:space="preserve"> </w:t>
      </w:r>
      <w:r>
        <w:rPr>
          <w:b/>
          <w:bCs/>
          <w:sz w:val="28"/>
          <w:szCs w:val="28"/>
          <w:rtl/>
        </w:rPr>
        <w:t>ולראייה באו הצדדים על החתום:</w:t>
      </w:r>
      <w:r w:rsidR="008E4034">
        <w:rPr>
          <w:b/>
          <w:bCs/>
          <w:sz w:val="28"/>
          <w:szCs w:val="28"/>
        </w:rPr>
        <w:t xml:space="preserve"> </w:t>
      </w:r>
    </w:p>
    <w:p w14:paraId="142481EC" w14:textId="77777777" w:rsidR="004C41C2" w:rsidRDefault="00A40C73">
      <w:pPr>
        <w:bidi w:val="0"/>
        <w:spacing w:after="23" w:line="259" w:lineRule="auto"/>
        <w:ind w:left="0" w:right="58" w:firstLine="0"/>
        <w:jc w:val="right"/>
      </w:pPr>
      <w:r>
        <w:t xml:space="preserve"> </w:t>
      </w:r>
    </w:p>
    <w:p w14:paraId="579907FC" w14:textId="77777777" w:rsidR="004C41C2" w:rsidRDefault="00A40C73">
      <w:pPr>
        <w:bidi w:val="0"/>
        <w:spacing w:after="66" w:line="259" w:lineRule="auto"/>
        <w:ind w:left="322" w:right="-10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CE756D" wp14:editId="017BB8AF">
                <wp:extent cx="5624399" cy="6096"/>
                <wp:effectExtent l="0" t="0" r="0" b="0"/>
                <wp:docPr id="65935" name="Group 65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399" cy="6096"/>
                          <a:chOff x="0" y="0"/>
                          <a:chExt cx="5624399" cy="6096"/>
                        </a:xfrm>
                      </wpg:grpSpPr>
                      <wps:wsp>
                        <wps:cNvPr id="119801" name="Shape 119801"/>
                        <wps:cNvSpPr/>
                        <wps:spPr>
                          <a:xfrm>
                            <a:off x="0" y="0"/>
                            <a:ext cx="2269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02" name="Shape 119802"/>
                        <wps:cNvSpPr/>
                        <wps:spPr>
                          <a:xfrm>
                            <a:off x="3321380" y="0"/>
                            <a:ext cx="2303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018" h="9144">
                                <a:moveTo>
                                  <a:pt x="0" y="0"/>
                                </a:moveTo>
                                <a:lnTo>
                                  <a:pt x="2303018" y="0"/>
                                </a:lnTo>
                                <a:lnTo>
                                  <a:pt x="2303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935" style="width:442.866pt;height:0.47998pt;mso-position-horizontal-relative:char;mso-position-vertical-relative:line" coordsize="56243,60">
                <v:shape id="Shape 119803" style="position:absolute;width:22694;height:91;left:0;top:0;" coordsize="2269490,9144" path="m0,0l2269490,0l2269490,9144l0,9144l0,0">
                  <v:stroke weight="0pt" endcap="flat" joinstyle="miter" miterlimit="10" on="false" color="#000000" opacity="0"/>
                  <v:fill on="true" color="#000000"/>
                </v:shape>
                <v:shape id="Shape 119804" style="position:absolute;width:23030;height:91;left:33213;top:0;" coordsize="2303018,9144" path="m0,0l2303018,0l2303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ADBDA8" w14:textId="5658EFCA" w:rsidR="004C41C2" w:rsidRDefault="008E4034" w:rsidP="00BB0B33">
      <w:pPr>
        <w:tabs>
          <w:tab w:val="center" w:pos="5462"/>
        </w:tabs>
        <w:spacing w:after="323" w:line="259" w:lineRule="auto"/>
        <w:ind w:left="-15" w:right="0" w:firstLine="0"/>
        <w:jc w:val="left"/>
      </w:pPr>
      <w:r>
        <w:rPr>
          <w:b/>
          <w:bCs/>
          <w:rtl/>
        </w:rPr>
        <w:t xml:space="preserve"> מחב"א </w:t>
      </w:r>
      <w:r>
        <w:rPr>
          <w:rtl/>
        </w:rPr>
        <w:tab/>
        <w:t xml:space="preserve"> </w:t>
      </w:r>
    </w:p>
    <w:p w14:paraId="5351D868" w14:textId="7F8CF477" w:rsidR="004C41C2" w:rsidRDefault="00A40C73">
      <w:pPr>
        <w:tabs>
          <w:tab w:val="center" w:pos="3918"/>
          <w:tab w:val="center" w:pos="6949"/>
        </w:tabs>
        <w:spacing w:after="439" w:line="265" w:lineRule="auto"/>
        <w:ind w:left="-12" w:right="0" w:firstLine="0"/>
        <w:jc w:val="left"/>
      </w:pPr>
      <w:r>
        <w:rPr>
          <w:rtl/>
        </w:rPr>
        <w:t>ע"י: _ _________________</w:t>
      </w:r>
      <w:r w:rsidR="008E4034">
        <w:rPr>
          <w:rtl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rtl/>
        </w:rPr>
        <w:tab/>
      </w:r>
      <w:r w:rsidR="008E4034">
        <w:rPr>
          <w:rFonts w:ascii="Times New Roman" w:eastAsia="Times New Roman" w:hAnsi="Times New Roman" w:cs="Times New Roman"/>
          <w:sz w:val="22"/>
          <w:szCs w:val="22"/>
          <w:rtl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rtl/>
        </w:rPr>
        <w:tab/>
      </w:r>
      <w:r w:rsidR="008E4034">
        <w:rPr>
          <w:rFonts w:ascii="Times New Roman" w:eastAsia="Times New Roman" w:hAnsi="Times New Roman" w:cs="Times New Roman"/>
          <w:sz w:val="22"/>
          <w:szCs w:val="22"/>
          <w:rtl/>
        </w:rPr>
        <w:t xml:space="preserve"> </w:t>
      </w:r>
      <w:r>
        <w:rPr>
          <w:rtl/>
        </w:rPr>
        <w:t>ע"י: ___ __________________</w:t>
      </w:r>
      <w:r w:rsidR="008E4034">
        <w:rPr>
          <w:rtl/>
        </w:rPr>
        <w:t xml:space="preserve"> </w:t>
      </w:r>
    </w:p>
    <w:p w14:paraId="05E7E9B9" w14:textId="77777777" w:rsidR="004C41C2" w:rsidRDefault="00A40C73">
      <w:pPr>
        <w:bidi w:val="0"/>
        <w:spacing w:after="260" w:line="259" w:lineRule="auto"/>
        <w:ind w:left="0" w:right="58" w:firstLine="0"/>
        <w:jc w:val="right"/>
      </w:pPr>
      <w:r>
        <w:t xml:space="preserve"> </w:t>
      </w:r>
    </w:p>
    <w:p w14:paraId="2CFE0CD0" w14:textId="77777777" w:rsidR="004C41C2" w:rsidRDefault="00A40C73">
      <w:pPr>
        <w:bidi w:val="0"/>
        <w:spacing w:after="0" w:line="259" w:lineRule="auto"/>
        <w:ind w:left="0" w:right="80" w:firstLine="0"/>
        <w:jc w:val="right"/>
      </w:pPr>
      <w:r>
        <w:rPr>
          <w:b/>
        </w:rPr>
        <w:t xml:space="preserve"> </w:t>
      </w:r>
      <w:r>
        <w:br w:type="page"/>
      </w:r>
    </w:p>
    <w:p w14:paraId="687F8FE4" w14:textId="77777777" w:rsidR="004C41C2" w:rsidRDefault="004C41C2" w:rsidP="003A760E">
      <w:pPr>
        <w:ind w:left="925" w:right="437" w:firstLine="0"/>
      </w:pPr>
    </w:p>
    <w:p w14:paraId="7F07924B" w14:textId="5503A378" w:rsidR="004C41C2" w:rsidRDefault="00A40C73">
      <w:pPr>
        <w:spacing w:after="202" w:line="259" w:lineRule="auto"/>
        <w:ind w:left="10" w:right="0" w:hanging="10"/>
        <w:jc w:val="center"/>
      </w:pPr>
      <w:r>
        <w:rPr>
          <w:b/>
          <w:bCs/>
          <w:sz w:val="32"/>
          <w:szCs w:val="32"/>
          <w:u w:val="single" w:color="000000"/>
          <w:rtl/>
        </w:rPr>
        <w:t xml:space="preserve">נספח </w:t>
      </w:r>
      <w:r w:rsidR="007837FD">
        <w:rPr>
          <w:rFonts w:hint="cs"/>
          <w:b/>
          <w:bCs/>
          <w:sz w:val="32"/>
          <w:szCs w:val="32"/>
          <w:u w:val="single" w:color="000000"/>
          <w:rtl/>
        </w:rPr>
        <w:t>א</w:t>
      </w:r>
      <w:r>
        <w:rPr>
          <w:b/>
          <w:bCs/>
          <w:sz w:val="32"/>
          <w:szCs w:val="32"/>
          <w:u w:val="single" w:color="000000"/>
          <w:rtl/>
        </w:rPr>
        <w:t>'</w:t>
      </w:r>
      <w:r w:rsidR="008E4034">
        <w:rPr>
          <w:b/>
          <w:bCs/>
          <w:sz w:val="32"/>
          <w:szCs w:val="32"/>
          <w:u w:val="single" w:color="000000"/>
          <w:rtl/>
        </w:rPr>
        <w:t xml:space="preserve"> </w:t>
      </w:r>
      <w:r>
        <w:rPr>
          <w:b/>
          <w:bCs/>
          <w:sz w:val="32"/>
          <w:szCs w:val="32"/>
          <w:u w:val="single" w:color="000000"/>
          <w:rtl/>
        </w:rPr>
        <w:t xml:space="preserve">- </w:t>
      </w:r>
      <w:r>
        <w:rPr>
          <w:b/>
          <w:bCs/>
          <w:sz w:val="28"/>
          <w:szCs w:val="28"/>
          <w:u w:val="single" w:color="000000"/>
          <w:rtl/>
        </w:rPr>
        <w:t>התחייבות לשמירת סודיות</w:t>
      </w:r>
      <w:r>
        <w:rPr>
          <w:b/>
          <w:bCs/>
          <w:sz w:val="28"/>
          <w:szCs w:val="28"/>
          <w:rtl/>
        </w:rPr>
        <w:t xml:space="preserve"> </w:t>
      </w:r>
    </w:p>
    <w:p w14:paraId="60843A2F" w14:textId="77777777" w:rsidR="004C41C2" w:rsidRDefault="00A40C73">
      <w:pPr>
        <w:bidi w:val="0"/>
        <w:spacing w:after="0" w:line="259" w:lineRule="auto"/>
        <w:ind w:left="0" w:right="58" w:firstLine="0"/>
        <w:jc w:val="right"/>
      </w:pPr>
      <w:r>
        <w:t xml:space="preserve"> </w:t>
      </w:r>
    </w:p>
    <w:p w14:paraId="4BB90F7D" w14:textId="08CC675E" w:rsidR="004C41C2" w:rsidRDefault="00A40C73">
      <w:pPr>
        <w:spacing w:after="38" w:line="265" w:lineRule="auto"/>
        <w:ind w:left="-2" w:right="0" w:hanging="10"/>
        <w:jc w:val="left"/>
      </w:pPr>
      <w:r>
        <w:rPr>
          <w:rtl/>
        </w:rPr>
        <w:t>אני הח"מ</w:t>
      </w:r>
      <w:r w:rsidR="008E4034">
        <w:rPr>
          <w:rtl/>
        </w:rPr>
        <w:t xml:space="preserve"> </w:t>
      </w:r>
    </w:p>
    <w:p w14:paraId="15941644" w14:textId="17ED07E9" w:rsidR="004C41C2" w:rsidRDefault="00A40C73">
      <w:pPr>
        <w:spacing w:after="340" w:line="265" w:lineRule="auto"/>
        <w:ind w:left="-2" w:right="0" w:hanging="10"/>
        <w:jc w:val="left"/>
      </w:pPr>
      <w:r>
        <w:rPr>
          <w:rtl/>
        </w:rPr>
        <w:t>___________ __ ___________ בע"מ</w:t>
      </w:r>
      <w:r w:rsidR="008E4034">
        <w:rPr>
          <w:rtl/>
        </w:rPr>
        <w:t xml:space="preserve"> </w:t>
      </w:r>
    </w:p>
    <w:p w14:paraId="6D26D8BC" w14:textId="128516E6" w:rsidR="004C41C2" w:rsidRDefault="00A40C73">
      <w:pPr>
        <w:spacing w:after="305" w:line="265" w:lineRule="auto"/>
        <w:ind w:left="-2" w:right="0" w:hanging="10"/>
        <w:jc w:val="left"/>
      </w:pPr>
      <w:r>
        <w:rPr>
          <w:rtl/>
        </w:rPr>
        <w:t>מצהירה ומתחייבת</w:t>
      </w:r>
      <w:r>
        <w:rPr>
          <w:rFonts w:ascii="Times New Roman" w:eastAsia="Times New Roman" w:hAnsi="Times New Roman" w:cs="Times New Roman"/>
          <w:sz w:val="22"/>
          <w:szCs w:val="22"/>
          <w:rtl/>
        </w:rPr>
        <w:t xml:space="preserve"> </w:t>
      </w:r>
      <w:r>
        <w:rPr>
          <w:rtl/>
        </w:rPr>
        <w:t xml:space="preserve">בזה כלפי מחב"א – מרכז החישובים </w:t>
      </w:r>
      <w:r>
        <w:rPr>
          <w:rtl/>
        </w:rPr>
        <w:t>הבינאוניברסיטאי</w:t>
      </w:r>
      <w:r w:rsidR="00802BD3">
        <w:rPr>
          <w:rtl/>
        </w:rPr>
        <w:t xml:space="preserve"> [</w:t>
      </w:r>
      <w:r>
        <w:rPr>
          <w:rtl/>
        </w:rPr>
        <w:t xml:space="preserve">להלן: </w:t>
      </w:r>
      <w:r>
        <w:rPr>
          <w:b/>
          <w:bCs/>
          <w:rtl/>
        </w:rPr>
        <w:t>"מחב"א"</w:t>
      </w:r>
      <w:r w:rsidR="00802BD3">
        <w:rPr>
          <w:rtl/>
        </w:rPr>
        <w:t>]</w:t>
      </w:r>
      <w:r w:rsidR="002A6D8E">
        <w:rPr>
          <w:rFonts w:hint="cs"/>
          <w:rtl/>
        </w:rPr>
        <w:t xml:space="preserve"> </w:t>
      </w:r>
      <w:r>
        <w:rPr>
          <w:rtl/>
        </w:rPr>
        <w:t>כדלהלן:</w:t>
      </w:r>
      <w:r w:rsidR="008E4034">
        <w:rPr>
          <w:rtl/>
        </w:rPr>
        <w:t xml:space="preserve"> </w:t>
      </w:r>
    </w:p>
    <w:p w14:paraId="1E01FAC5" w14:textId="078875AA" w:rsidR="004C41C2" w:rsidRDefault="00A40C73" w:rsidP="00A85936">
      <w:pPr>
        <w:numPr>
          <w:ilvl w:val="0"/>
          <w:numId w:val="5"/>
        </w:numPr>
        <w:spacing w:after="0" w:line="265" w:lineRule="auto"/>
        <w:ind w:right="9" w:hanging="572"/>
        <w:jc w:val="left"/>
      </w:pPr>
      <w:r>
        <w:rPr>
          <w:rtl/>
        </w:rPr>
        <w:t>מצהירה בזה כי מחב"א התקשרה עמי בהסכם לביצוע</w:t>
      </w:r>
      <w:r w:rsidR="00A85936">
        <w:t xml:space="preserve"> </w:t>
      </w:r>
      <w:r w:rsidR="00A85936">
        <w:rPr>
          <w:rFonts w:hint="cs"/>
          <w:rtl/>
        </w:rPr>
        <w:t>שירותי ייעוץ,</w:t>
      </w:r>
      <w:r w:rsidR="002A6D8E">
        <w:rPr>
          <w:rFonts w:hint="cs"/>
          <w:rtl/>
        </w:rPr>
        <w:t xml:space="preserve"> ו</w:t>
      </w:r>
      <w:r w:rsidR="00A85936">
        <w:rPr>
          <w:rFonts w:hint="cs"/>
          <w:rtl/>
        </w:rPr>
        <w:t>אינטגרציה</w:t>
      </w:r>
      <w:r w:rsidR="00A85936">
        <w:t xml:space="preserve"> </w:t>
      </w:r>
      <w:r w:rsidR="00A85936">
        <w:rPr>
          <w:rFonts w:hint="cs"/>
          <w:rtl/>
        </w:rPr>
        <w:t xml:space="preserve">בתחום </w:t>
      </w:r>
      <w:r w:rsidR="002A6D8E">
        <w:t>DATA&amp;AI</w:t>
      </w:r>
      <w:r w:rsidR="002A6D8E">
        <w:rPr>
          <w:rFonts w:hint="cs"/>
          <w:rtl/>
        </w:rPr>
        <w:t xml:space="preserve"> </w:t>
      </w:r>
      <w:r w:rsidR="00A85936">
        <w:rPr>
          <w:rFonts w:hint="cs"/>
          <w:rtl/>
        </w:rPr>
        <w:t>[</w:t>
      </w:r>
      <w:r>
        <w:rPr>
          <w:rtl/>
        </w:rPr>
        <w:t>להלן: "</w:t>
      </w:r>
      <w:r w:rsidRPr="00A85936">
        <w:rPr>
          <w:b/>
          <w:bCs/>
          <w:rtl/>
        </w:rPr>
        <w:t>ההסכם"</w:t>
      </w:r>
      <w:r w:rsidR="008E4034">
        <w:rPr>
          <w:b/>
          <w:bCs/>
        </w:rPr>
        <w:t xml:space="preserve"> </w:t>
      </w:r>
      <w:r>
        <w:rPr>
          <w:rtl/>
        </w:rPr>
        <w:t>ו</w:t>
      </w:r>
      <w:r w:rsidRPr="00A85936">
        <w:rPr>
          <w:b/>
          <w:bCs/>
          <w:rtl/>
        </w:rPr>
        <w:t>"הש</w:t>
      </w:r>
      <w:r w:rsidR="002A6D8E">
        <w:rPr>
          <w:rFonts w:hint="cs"/>
          <w:b/>
          <w:bCs/>
          <w:rtl/>
        </w:rPr>
        <w:t>י</w:t>
      </w:r>
      <w:r w:rsidRPr="00A85936">
        <w:rPr>
          <w:b/>
          <w:bCs/>
          <w:rtl/>
        </w:rPr>
        <w:t>רותים</w:t>
      </w:r>
      <w:r w:rsidR="008E4034">
        <w:rPr>
          <w:rFonts w:hint="cs"/>
          <w:b/>
          <w:bCs/>
          <w:rtl/>
        </w:rPr>
        <w:t>''</w:t>
      </w:r>
      <w:r w:rsidR="002A6D8E">
        <w:rPr>
          <w:rFonts w:hint="cs"/>
          <w:b/>
          <w:bCs/>
          <w:rtl/>
        </w:rPr>
        <w:t>]</w:t>
      </w:r>
      <w:r w:rsidR="008E4034">
        <w:rPr>
          <w:rFonts w:hint="cs"/>
          <w:b/>
          <w:bCs/>
          <w:rtl/>
        </w:rPr>
        <w:t>.</w:t>
      </w:r>
      <w:r>
        <w:rPr>
          <w:rtl/>
        </w:rPr>
        <w:t xml:space="preserve"> </w:t>
      </w:r>
    </w:p>
    <w:p w14:paraId="4CFE1CF3" w14:textId="77777777" w:rsidR="004C41C2" w:rsidRDefault="00A40C73">
      <w:pPr>
        <w:bidi w:val="0"/>
        <w:spacing w:after="0" w:line="259" w:lineRule="auto"/>
        <w:ind w:left="0" w:right="622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4BA977C2" w14:textId="646746E7" w:rsidR="004C41C2" w:rsidRDefault="00A40C73" w:rsidP="002A6D8E">
      <w:pPr>
        <w:numPr>
          <w:ilvl w:val="0"/>
          <w:numId w:val="5"/>
        </w:numPr>
        <w:spacing w:after="21"/>
        <w:ind w:right="9" w:hanging="572"/>
        <w:jc w:val="left"/>
      </w:pPr>
      <w:r>
        <w:rPr>
          <w:rtl/>
        </w:rPr>
        <w:t>מצהירה בזה כי ידוע לי שלשם ביצוע הש</w:t>
      </w:r>
      <w:r w:rsidR="002A6D8E">
        <w:rPr>
          <w:rFonts w:hint="cs"/>
          <w:rtl/>
        </w:rPr>
        <w:t>י</w:t>
      </w:r>
      <w:r>
        <w:rPr>
          <w:rtl/>
        </w:rPr>
        <w:t>רותים</w:t>
      </w:r>
      <w:r w:rsidR="008E4034">
        <w:rPr>
          <w:rtl/>
        </w:rPr>
        <w:t xml:space="preserve"> </w:t>
      </w:r>
      <w:r>
        <w:rPr>
          <w:rtl/>
        </w:rPr>
        <w:t xml:space="preserve">תינתן לי גישה למשאבי מחב"א ולמשאבי </w:t>
      </w:r>
      <w:r>
        <w:rPr>
          <w:rtl/>
        </w:rPr>
        <w:t>המוסדות כהגדרתם בהסכם</w:t>
      </w:r>
      <w:r w:rsidR="008E4034">
        <w:rPr>
          <w:rtl/>
        </w:rPr>
        <w:t xml:space="preserve"> </w:t>
      </w:r>
      <w:r>
        <w:rPr>
          <w:rtl/>
        </w:rPr>
        <w:t>או</w:t>
      </w:r>
      <w:r w:rsidR="008E4034">
        <w:rPr>
          <w:rtl/>
        </w:rPr>
        <w:t xml:space="preserve"> </w:t>
      </w:r>
      <w:r>
        <w:rPr>
          <w:rtl/>
        </w:rPr>
        <w:t xml:space="preserve">למידע המתייחס למחב"א ולמוסדות עסקיהם, </w:t>
      </w:r>
      <w:r w:rsidR="00A85936">
        <w:rPr>
          <w:rFonts w:hint="cs"/>
          <w:rtl/>
        </w:rPr>
        <w:t>עובדיהם,</w:t>
      </w:r>
      <w:r w:rsidR="002A6D8E">
        <w:rPr>
          <w:rFonts w:hint="cs"/>
          <w:rtl/>
        </w:rPr>
        <w:t xml:space="preserve"> </w:t>
      </w:r>
      <w:r w:rsidR="00A85936">
        <w:rPr>
          <w:rFonts w:hint="cs"/>
          <w:rtl/>
        </w:rPr>
        <w:t xml:space="preserve">תלמידיהם </w:t>
      </w:r>
      <w:r>
        <w:rPr>
          <w:rtl/>
        </w:rPr>
        <w:t>לקוחותיהם ו/או פעילותם.</w:t>
      </w:r>
      <w:r w:rsidR="00A85936">
        <w:rPr>
          <w:rFonts w:ascii="Times New Roman" w:eastAsia="Times New Roman" w:hAnsi="Times New Roman" w:cs="Times New Roman"/>
          <w:rtl/>
        </w:rPr>
        <w:br/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3F643361" w14:textId="1C539932" w:rsidR="004C41C2" w:rsidRDefault="00A40C73">
      <w:pPr>
        <w:numPr>
          <w:ilvl w:val="0"/>
          <w:numId w:val="5"/>
        </w:numPr>
        <w:spacing w:after="0"/>
        <w:ind w:right="9" w:hanging="572"/>
      </w:pPr>
      <w:r>
        <w:rPr>
          <w:rtl/>
        </w:rPr>
        <w:t>מצהירה בזה כי ידוע לי ומוסכם עליי שהגישה למשאבי מחב"א ו/או המוסדות או למידע בדבר פעילות מחב"א ו/או המוסדות</w:t>
      </w:r>
      <w:r w:rsidR="008E4034">
        <w:rPr>
          <w:rtl/>
        </w:rPr>
        <w:t>,</w:t>
      </w:r>
      <w:r>
        <w:rPr>
          <w:rtl/>
        </w:rPr>
        <w:t xml:space="preserve"> עסקיהם, </w:t>
      </w:r>
      <w:r w:rsidR="00A85936">
        <w:rPr>
          <w:rFonts w:hint="cs"/>
          <w:rtl/>
        </w:rPr>
        <w:t xml:space="preserve">תלמידיהם </w:t>
      </w:r>
      <w:r>
        <w:rPr>
          <w:rtl/>
        </w:rPr>
        <w:t>לקוחותיהם ופעילותם ניתנת לי אך ורק לצורך ביצוע הש</w:t>
      </w:r>
      <w:r w:rsidR="002A6D8E">
        <w:rPr>
          <w:rFonts w:hint="cs"/>
          <w:rtl/>
        </w:rPr>
        <w:t>י</w:t>
      </w:r>
      <w:r>
        <w:rPr>
          <w:rtl/>
        </w:rPr>
        <w:t>רותים על ידי,</w:t>
      </w:r>
      <w:r w:rsidR="002A6D8E">
        <w:rPr>
          <w:rFonts w:hint="cs"/>
          <w:rtl/>
        </w:rPr>
        <w:t xml:space="preserve"> </w:t>
      </w:r>
      <w:r>
        <w:rPr>
          <w:rtl/>
        </w:rPr>
        <w:t>על</w:t>
      </w:r>
      <w:r w:rsidR="008E4034">
        <w:rPr>
          <w:rtl/>
        </w:rPr>
        <w:t xml:space="preserve"> </w:t>
      </w:r>
      <w:r>
        <w:rPr>
          <w:rtl/>
        </w:rPr>
        <w:t>יסוד התחייבותי שלא לגשת למידע המצוי במערכות שלא לצורך ועל יסוד התחייבותי לשמור בסודיות מוחלטת על כל מידע הנוגע ל עסקיהם של מחב"א</w:t>
      </w:r>
      <w:r w:rsidR="008E4034">
        <w:rPr>
          <w:rtl/>
        </w:rPr>
        <w:t xml:space="preserve"> </w:t>
      </w:r>
      <w:r>
        <w:rPr>
          <w:rtl/>
        </w:rPr>
        <w:t>ו/או המוסדות,</w:t>
      </w:r>
      <w:r w:rsidR="008E4034">
        <w:rPr>
          <w:rtl/>
        </w:rPr>
        <w:t xml:space="preserve"> </w:t>
      </w:r>
      <w:r w:rsidR="00A85936">
        <w:rPr>
          <w:rFonts w:hint="cs"/>
          <w:rtl/>
        </w:rPr>
        <w:t xml:space="preserve">עובדיהם, תלמידיהם </w:t>
      </w:r>
      <w:r>
        <w:rPr>
          <w:rtl/>
        </w:rPr>
        <w:t>לקוחותיהם</w:t>
      </w:r>
      <w:r w:rsidR="008E4034">
        <w:rPr>
          <w:rtl/>
        </w:rPr>
        <w:t xml:space="preserve"> </w:t>
      </w:r>
      <w:r>
        <w:rPr>
          <w:rtl/>
        </w:rPr>
        <w:t>ופעילותם.</w:t>
      </w:r>
      <w:r w:rsidR="008E4034">
        <w:rPr>
          <w:rtl/>
        </w:rPr>
        <w:t xml:space="preserve"> </w:t>
      </w:r>
    </w:p>
    <w:p w14:paraId="0213EB48" w14:textId="77777777" w:rsidR="004C41C2" w:rsidRDefault="00A40C73">
      <w:pPr>
        <w:bidi w:val="0"/>
        <w:spacing w:after="51" w:line="259" w:lineRule="auto"/>
        <w:ind w:left="0" w:right="629" w:firstLine="0"/>
        <w:jc w:val="right"/>
      </w:pPr>
      <w:r>
        <w:t xml:space="preserve"> </w:t>
      </w:r>
    </w:p>
    <w:p w14:paraId="5135D0DE" w14:textId="14A0B8FA" w:rsidR="004C41C2" w:rsidRDefault="00A40C73">
      <w:pPr>
        <w:numPr>
          <w:ilvl w:val="0"/>
          <w:numId w:val="5"/>
        </w:numPr>
        <w:ind w:right="9" w:hanging="572"/>
      </w:pPr>
      <w:r>
        <w:rPr>
          <w:rtl/>
        </w:rPr>
        <w:t>מתחייבת</w:t>
      </w:r>
      <w:r w:rsidR="002A6D8E">
        <w:rPr>
          <w:rFonts w:hint="cs"/>
          <w:rtl/>
        </w:rPr>
        <w:t xml:space="preserve"> </w:t>
      </w:r>
      <w:r>
        <w:rPr>
          <w:rtl/>
        </w:rPr>
        <w:t>בזאת שלא</w:t>
      </w:r>
      <w:r w:rsidR="008E4034">
        <w:rPr>
          <w:rtl/>
        </w:rPr>
        <w:t xml:space="preserve"> </w:t>
      </w:r>
      <w:r>
        <w:rPr>
          <w:rtl/>
        </w:rPr>
        <w:t xml:space="preserve">לגשת </w:t>
      </w:r>
      <w:r>
        <w:rPr>
          <w:rtl/>
        </w:rPr>
        <w:t>למידע השמור במערכת המחשוב</w:t>
      </w:r>
      <w:r w:rsidR="008E4034">
        <w:rPr>
          <w:rtl/>
        </w:rPr>
        <w:t xml:space="preserve"> </w:t>
      </w:r>
      <w:r>
        <w:rPr>
          <w:rtl/>
        </w:rPr>
        <w:t>של מחב"א ו/או המוסדות אלא אם כן יהיה מידע זה</w:t>
      </w:r>
      <w:r w:rsidR="008E4034">
        <w:rPr>
          <w:rtl/>
        </w:rPr>
        <w:t xml:space="preserve"> </w:t>
      </w:r>
      <w:r>
        <w:rPr>
          <w:rtl/>
        </w:rPr>
        <w:t>דרוש לי לצורכי מתן הש</w:t>
      </w:r>
      <w:r w:rsidR="002A6D8E">
        <w:rPr>
          <w:rFonts w:hint="cs"/>
          <w:rtl/>
        </w:rPr>
        <w:t>י</w:t>
      </w:r>
      <w:r>
        <w:rPr>
          <w:rtl/>
        </w:rPr>
        <w:t>רותים.</w:t>
      </w:r>
      <w:r w:rsidR="008E4034">
        <w:rPr>
          <w:rtl/>
        </w:rPr>
        <w:t xml:space="preserve"> </w:t>
      </w:r>
    </w:p>
    <w:p w14:paraId="189AB8D5" w14:textId="77777777" w:rsidR="004C41C2" w:rsidRDefault="00A40C73">
      <w:pPr>
        <w:bidi w:val="0"/>
        <w:spacing w:after="0" w:line="259" w:lineRule="auto"/>
        <w:ind w:left="0" w:right="622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02B1883E" w14:textId="33637D19" w:rsidR="004C41C2" w:rsidRDefault="00A40C73">
      <w:pPr>
        <w:numPr>
          <w:ilvl w:val="0"/>
          <w:numId w:val="5"/>
        </w:numPr>
        <w:spacing w:after="47" w:line="240" w:lineRule="auto"/>
        <w:ind w:right="9" w:hanging="572"/>
      </w:pPr>
      <w:r>
        <w:rPr>
          <w:rtl/>
        </w:rPr>
        <w:t>מתחייב ת בזה שלא להעתיק מידע השמור במערכות של מחב"א ו/או המוסדות, בין מערכות</w:t>
      </w:r>
      <w:r w:rsidR="008E4034">
        <w:rPr>
          <w:rtl/>
        </w:rPr>
        <w:t xml:space="preserve"> </w:t>
      </w:r>
      <w:r>
        <w:rPr>
          <w:rtl/>
        </w:rPr>
        <w:t xml:space="preserve">אלקטרוניות ובין מערכות אחרות ולא אשמור שום חלק ממנו אצלי אלא אם כן הדבר </w:t>
      </w:r>
      <w:r>
        <w:rPr>
          <w:rtl/>
        </w:rPr>
        <w:t>נדרש לשם ביצוע הש</w:t>
      </w:r>
      <w:r w:rsidR="002A6D8E">
        <w:rPr>
          <w:rFonts w:hint="cs"/>
          <w:rtl/>
        </w:rPr>
        <w:t>י</w:t>
      </w:r>
      <w:r>
        <w:rPr>
          <w:rtl/>
        </w:rPr>
        <w:t>רותים וגם אז אך ורק לאחר שאודיע למחב"א</w:t>
      </w:r>
      <w:r>
        <w:rPr>
          <w:rFonts w:ascii="Times New Roman" w:eastAsia="Times New Roman" w:hAnsi="Times New Roman" w:cs="Times New Roman"/>
          <w:sz w:val="22"/>
          <w:szCs w:val="22"/>
          <w:rtl/>
        </w:rPr>
        <w:t xml:space="preserve"> </w:t>
      </w:r>
      <w:r>
        <w:rPr>
          <w:rtl/>
        </w:rPr>
        <w:t xml:space="preserve">ו/או למוסד הרלבנטי מראש על העתקה כאמור. </w:t>
      </w:r>
    </w:p>
    <w:p w14:paraId="6FC46339" w14:textId="77777777" w:rsidR="004C41C2" w:rsidRDefault="00A40C73">
      <w:pPr>
        <w:bidi w:val="0"/>
        <w:spacing w:after="0" w:line="259" w:lineRule="auto"/>
        <w:ind w:left="0" w:right="622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5C1F8475" w14:textId="2FE5E42E" w:rsidR="004C41C2" w:rsidRDefault="00A40C73">
      <w:pPr>
        <w:numPr>
          <w:ilvl w:val="0"/>
          <w:numId w:val="5"/>
        </w:numPr>
        <w:spacing w:after="14"/>
        <w:ind w:right="9" w:hanging="572"/>
      </w:pPr>
      <w:r>
        <w:rPr>
          <w:rtl/>
        </w:rPr>
        <w:t>מתחייב ת</w:t>
      </w:r>
      <w:r w:rsidR="008E4034">
        <w:rPr>
          <w:rtl/>
        </w:rPr>
        <w:t xml:space="preserve"> </w:t>
      </w:r>
      <w:r>
        <w:rPr>
          <w:rtl/>
        </w:rPr>
        <w:t>בזה</w:t>
      </w:r>
      <w:r w:rsidR="008E4034">
        <w:rPr>
          <w:rtl/>
        </w:rPr>
        <w:t xml:space="preserve"> </w:t>
      </w:r>
      <w:r>
        <w:rPr>
          <w:b/>
          <w:bCs/>
          <w:rtl/>
        </w:rPr>
        <w:t>לשמור</w:t>
      </w:r>
      <w:r>
        <w:rPr>
          <w:rtl/>
        </w:rPr>
        <w:t>,</w:t>
      </w:r>
      <w:r w:rsidR="008E4034">
        <w:rPr>
          <w:rtl/>
        </w:rPr>
        <w:t xml:space="preserve"> </w:t>
      </w:r>
      <w:r>
        <w:rPr>
          <w:rtl/>
        </w:rPr>
        <w:t>למשך תקופה בלתי מוגבלת בזמן,</w:t>
      </w:r>
      <w:r w:rsidR="008E4034">
        <w:rPr>
          <w:rtl/>
        </w:rPr>
        <w:t xml:space="preserve"> </w:t>
      </w:r>
      <w:r>
        <w:rPr>
          <w:b/>
          <w:bCs/>
          <w:rtl/>
        </w:rPr>
        <w:t>בסודיות</w:t>
      </w:r>
      <w:r w:rsidR="008E4034">
        <w:rPr>
          <w:rtl/>
        </w:rPr>
        <w:t xml:space="preserve"> </w:t>
      </w:r>
      <w:r>
        <w:rPr>
          <w:b/>
          <w:bCs/>
          <w:rtl/>
        </w:rPr>
        <w:t>מוחלטת</w:t>
      </w:r>
      <w:r>
        <w:rPr>
          <w:rtl/>
        </w:rPr>
        <w:t>,</w:t>
      </w:r>
      <w:r w:rsidR="008E4034">
        <w:rPr>
          <w:rtl/>
        </w:rPr>
        <w:t xml:space="preserve"> </w:t>
      </w:r>
      <w:r>
        <w:rPr>
          <w:rtl/>
        </w:rPr>
        <w:t>על כל מידע</w:t>
      </w:r>
      <w:r w:rsidR="008E4034">
        <w:rPr>
          <w:rtl/>
        </w:rPr>
        <w:t xml:space="preserve"> </w:t>
      </w:r>
      <w:r>
        <w:rPr>
          <w:rtl/>
        </w:rPr>
        <w:t>ה נוגע למחב"א</w:t>
      </w:r>
      <w:r w:rsidR="008E4034">
        <w:rPr>
          <w:rtl/>
        </w:rPr>
        <w:t xml:space="preserve"> </w:t>
      </w:r>
      <w:r>
        <w:rPr>
          <w:rtl/>
        </w:rPr>
        <w:t>ו/או למוסדות</w:t>
      </w:r>
      <w:r w:rsidR="008E4034">
        <w:rPr>
          <w:rtl/>
        </w:rPr>
        <w:t xml:space="preserve"> </w:t>
      </w:r>
      <w:r>
        <w:rPr>
          <w:rtl/>
        </w:rPr>
        <w:t>ועל כל מידע,</w:t>
      </w:r>
      <w:r w:rsidR="008E4034">
        <w:rPr>
          <w:rtl/>
        </w:rPr>
        <w:t xml:space="preserve"> </w:t>
      </w:r>
      <w:r>
        <w:rPr>
          <w:rtl/>
        </w:rPr>
        <w:t>מקצועי,</w:t>
      </w:r>
      <w:r w:rsidR="008E4034">
        <w:rPr>
          <w:rtl/>
        </w:rPr>
        <w:t xml:space="preserve"> </w:t>
      </w:r>
      <w:r>
        <w:rPr>
          <w:rtl/>
        </w:rPr>
        <w:t>מסחרי ו/או עסקי,</w:t>
      </w:r>
      <w:r w:rsidR="008E4034">
        <w:rPr>
          <w:rtl/>
        </w:rPr>
        <w:t xml:space="preserve"> </w:t>
      </w:r>
      <w:r>
        <w:rPr>
          <w:rtl/>
        </w:rPr>
        <w:t>בין כזה המצוי במערכת המחשוב ובין</w:t>
      </w:r>
      <w:r w:rsidR="008E4034">
        <w:rPr>
          <w:rtl/>
        </w:rPr>
        <w:t xml:space="preserve"> </w:t>
      </w:r>
      <w:r>
        <w:rPr>
          <w:rtl/>
        </w:rPr>
        <w:t>כזה שיגיע לידי</w:t>
      </w:r>
      <w:r w:rsidR="008E4034">
        <w:rPr>
          <w:rtl/>
        </w:rPr>
        <w:t xml:space="preserve"> </w:t>
      </w:r>
      <w:r>
        <w:rPr>
          <w:rtl/>
        </w:rPr>
        <w:t>שלא באמצעותה,</w:t>
      </w:r>
      <w:r w:rsidR="002A6D8E">
        <w:rPr>
          <w:rFonts w:hint="cs"/>
          <w:rtl/>
        </w:rPr>
        <w:t xml:space="preserve"> </w:t>
      </w:r>
      <w:r>
        <w:rPr>
          <w:rtl/>
        </w:rPr>
        <w:t>הנוגע</w:t>
      </w:r>
      <w:r w:rsidR="008E4034">
        <w:rPr>
          <w:rtl/>
        </w:rPr>
        <w:t xml:space="preserve"> </w:t>
      </w:r>
      <w:r>
        <w:rPr>
          <w:rtl/>
        </w:rPr>
        <w:t>למחב"א</w:t>
      </w:r>
      <w:r w:rsidR="008E4034">
        <w:rPr>
          <w:rtl/>
        </w:rPr>
        <w:t xml:space="preserve"> </w:t>
      </w:r>
      <w:r>
        <w:rPr>
          <w:rtl/>
        </w:rPr>
        <w:t>ו/או</w:t>
      </w:r>
      <w:r w:rsidR="008E4034">
        <w:rPr>
          <w:rtl/>
        </w:rPr>
        <w:t xml:space="preserve"> </w:t>
      </w:r>
      <w:r>
        <w:rPr>
          <w:rtl/>
        </w:rPr>
        <w:t>למוסדות,</w:t>
      </w:r>
      <w:r w:rsidR="008E4034">
        <w:rPr>
          <w:rtl/>
        </w:rPr>
        <w:t xml:space="preserve"> </w:t>
      </w:r>
      <w:r>
        <w:rPr>
          <w:rtl/>
        </w:rPr>
        <w:t xml:space="preserve">לעובדיהם, </w:t>
      </w:r>
      <w:r w:rsidR="00A85936">
        <w:rPr>
          <w:rFonts w:hint="cs"/>
          <w:rtl/>
        </w:rPr>
        <w:t xml:space="preserve">תלמידיהם </w:t>
      </w:r>
      <w:r>
        <w:rPr>
          <w:rtl/>
        </w:rPr>
        <w:t>וללקוחותיהם</w:t>
      </w:r>
      <w:r w:rsidR="008E4034">
        <w:rPr>
          <w:rtl/>
        </w:rPr>
        <w:t xml:space="preserve"> </w:t>
      </w:r>
      <w:r>
        <w:rPr>
          <w:rtl/>
        </w:rPr>
        <w:t>לרבות,</w:t>
      </w:r>
      <w:r w:rsidR="008E4034">
        <w:rPr>
          <w:rtl/>
        </w:rPr>
        <w:t xml:space="preserve"> </w:t>
      </w:r>
      <w:r>
        <w:rPr>
          <w:rtl/>
        </w:rPr>
        <w:t>אך מבלי</w:t>
      </w:r>
      <w:r w:rsidR="008E4034">
        <w:rPr>
          <w:rtl/>
        </w:rPr>
        <w:t xml:space="preserve"> </w:t>
      </w:r>
      <w:r>
        <w:rPr>
          <w:rtl/>
        </w:rPr>
        <w:t>לגרוע מכלליות האמור לעיל,</w:t>
      </w:r>
      <w:r w:rsidR="008E4034">
        <w:rPr>
          <w:rtl/>
        </w:rPr>
        <w:t xml:space="preserve"> </w:t>
      </w:r>
      <w:r>
        <w:rPr>
          <w:rtl/>
        </w:rPr>
        <w:t>כל מידע</w:t>
      </w:r>
      <w:r w:rsidR="008E4034">
        <w:rPr>
          <w:rtl/>
        </w:rPr>
        <w:t xml:space="preserve"> </w:t>
      </w:r>
      <w:r>
        <w:rPr>
          <w:rtl/>
        </w:rPr>
        <w:t>הנוגע לעסקיהם</w:t>
      </w:r>
      <w:r w:rsidR="008E4034">
        <w:rPr>
          <w:rtl/>
        </w:rPr>
        <w:t xml:space="preserve"> </w:t>
      </w:r>
      <w:r>
        <w:rPr>
          <w:rtl/>
        </w:rPr>
        <w:t>ו/או שירותיהם</w:t>
      </w:r>
      <w:r w:rsidR="008E4034">
        <w:rPr>
          <w:rtl/>
        </w:rPr>
        <w:t xml:space="preserve"> </w:t>
      </w:r>
      <w:r>
        <w:rPr>
          <w:rtl/>
        </w:rPr>
        <w:t>ו/או תוכניותיהם, אשר יגיע לידי, בכל דרך שהיא, ללא יוצא מהכלל, במהלך ו/או עקב מתן הש</w:t>
      </w:r>
      <w:r w:rsidR="002A6D8E">
        <w:rPr>
          <w:rFonts w:hint="cs"/>
          <w:rtl/>
        </w:rPr>
        <w:t>י</w:t>
      </w:r>
      <w:r>
        <w:rPr>
          <w:rtl/>
        </w:rPr>
        <w:t>רותים</w:t>
      </w:r>
      <w:r w:rsidR="008E4034">
        <w:rPr>
          <w:rtl/>
        </w:rPr>
        <w:t xml:space="preserve"> </w:t>
      </w:r>
      <w:r>
        <w:rPr>
          <w:rtl/>
        </w:rPr>
        <w:t>על ידי</w:t>
      </w:r>
      <w:r w:rsidR="00802BD3">
        <w:rPr>
          <w:rtl/>
        </w:rPr>
        <w:t xml:space="preserve"> [</w:t>
      </w:r>
      <w:r>
        <w:rPr>
          <w:rtl/>
        </w:rPr>
        <w:t xml:space="preserve">להלן יקראו, כל אלה יחדיו בשם </w:t>
      </w:r>
      <w:r>
        <w:rPr>
          <w:b/>
          <w:bCs/>
          <w:rtl/>
        </w:rPr>
        <w:t>"המידע"</w:t>
      </w:r>
      <w:r w:rsidR="00802BD3">
        <w:rPr>
          <w:rtl/>
        </w:rPr>
        <w:t>]</w:t>
      </w:r>
      <w:r w:rsidR="002A6D8E">
        <w:rPr>
          <w:rFonts w:hint="cs"/>
          <w:rtl/>
        </w:rPr>
        <w:t>.</w:t>
      </w:r>
    </w:p>
    <w:p w14:paraId="40296BEC" w14:textId="77777777" w:rsidR="004C41C2" w:rsidRDefault="00A40C73">
      <w:pPr>
        <w:bidi w:val="0"/>
        <w:spacing w:after="44" w:line="259" w:lineRule="auto"/>
        <w:ind w:left="0" w:right="989" w:firstLine="0"/>
        <w:jc w:val="right"/>
      </w:pPr>
      <w:r>
        <w:t xml:space="preserve"> </w:t>
      </w:r>
    </w:p>
    <w:p w14:paraId="101E1A66" w14:textId="6B7C875A" w:rsidR="004C41C2" w:rsidRDefault="00A40C73">
      <w:pPr>
        <w:spacing w:after="298" w:line="304" w:lineRule="auto"/>
        <w:ind w:left="571" w:right="9"/>
      </w:pPr>
      <w:r>
        <w:rPr>
          <w:rtl/>
        </w:rPr>
        <w:t>מובהר בזה כי</w:t>
      </w:r>
      <w:r w:rsidR="008E4034">
        <w:rPr>
          <w:rtl/>
        </w:rPr>
        <w:t xml:space="preserve"> </w:t>
      </w:r>
      <w:r>
        <w:rPr>
          <w:b/>
          <w:bCs/>
          <w:rtl/>
        </w:rPr>
        <w:t>"המידע"</w:t>
      </w:r>
      <w:r w:rsidR="008E4034">
        <w:rPr>
          <w:rtl/>
        </w:rPr>
        <w:t xml:space="preserve"> </w:t>
      </w:r>
      <w:r w:rsidR="00802BD3">
        <w:rPr>
          <w:rtl/>
        </w:rPr>
        <w:t>[</w:t>
      </w:r>
      <w:r>
        <w:rPr>
          <w:rtl/>
        </w:rPr>
        <w:t>שאותו אני</w:t>
      </w:r>
      <w:r w:rsidR="008E4034">
        <w:rPr>
          <w:rtl/>
        </w:rPr>
        <w:t xml:space="preserve"> </w:t>
      </w:r>
      <w:r>
        <w:rPr>
          <w:rtl/>
        </w:rPr>
        <w:t>מתחייבת לשמור בסודיות מוחלטת</w:t>
      </w:r>
      <w:r w:rsidR="00802BD3">
        <w:rPr>
          <w:rtl/>
        </w:rPr>
        <w:t>]</w:t>
      </w:r>
      <w:r>
        <w:rPr>
          <w:rtl/>
        </w:rPr>
        <w:t xml:space="preserve"> לעניין מסמך זה אינו כולל:</w:t>
      </w:r>
      <w:r w:rsidR="008E4034">
        <w:rPr>
          <w:rtl/>
        </w:rPr>
        <w:t xml:space="preserve"> </w:t>
      </w:r>
    </w:p>
    <w:p w14:paraId="6DE7707A" w14:textId="2D1DF732" w:rsidR="004C41C2" w:rsidRDefault="002A6D8E">
      <w:pPr>
        <w:spacing w:after="0" w:line="265" w:lineRule="auto"/>
        <w:ind w:left="585" w:right="0" w:hanging="10"/>
        <w:jc w:val="left"/>
      </w:pPr>
      <w:r>
        <w:rPr>
          <w:rFonts w:hint="cs"/>
          <w:rtl/>
        </w:rPr>
        <w:t>(</w:t>
      </w:r>
      <w:r>
        <w:t>1</w:t>
      </w:r>
      <w:r w:rsidR="00802BD3"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מידע שיימסר לי תוך ציון שלא חלה עליו חובת סודיות.</w:t>
      </w:r>
      <w:r w:rsidR="008E4034">
        <w:rPr>
          <w:rtl/>
        </w:rPr>
        <w:t xml:space="preserve"> </w:t>
      </w:r>
    </w:p>
    <w:p w14:paraId="62D2E5B7" w14:textId="13D76C44" w:rsidR="004C41C2" w:rsidRDefault="002A6D8E">
      <w:pPr>
        <w:ind w:left="571" w:right="2547"/>
      </w:pPr>
      <w:r>
        <w:rPr>
          <w:rFonts w:hint="cs"/>
          <w:rtl/>
        </w:rPr>
        <w:t>(</w:t>
      </w:r>
      <w:r>
        <w:t>2</w:t>
      </w:r>
      <w:r w:rsidR="00802BD3"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מידע שהנו או הפך לנחלת הכלל ללא הפרת חובת הסודיות על ידי.</w:t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4FC37ED0" w14:textId="4360757F" w:rsidR="004C41C2" w:rsidRDefault="002A6D8E">
      <w:pPr>
        <w:spacing w:after="0" w:line="265" w:lineRule="auto"/>
        <w:ind w:left="585" w:right="0" w:hanging="10"/>
        <w:jc w:val="left"/>
      </w:pPr>
      <w:r>
        <w:rPr>
          <w:rFonts w:hint="cs"/>
          <w:rtl/>
        </w:rPr>
        <w:t>(</w:t>
      </w:r>
      <w:r>
        <w:t>3</w:t>
      </w:r>
      <w:r w:rsidR="00802BD3">
        <w:rPr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מידע שגילויו מותר או</w:t>
      </w:r>
      <w:r w:rsidR="008E4034">
        <w:rPr>
          <w:rtl/>
        </w:rPr>
        <w:t xml:space="preserve"> </w:t>
      </w:r>
      <w:r>
        <w:rPr>
          <w:rtl/>
        </w:rPr>
        <w:t>נדרש על פי כל דין.</w:t>
      </w:r>
      <w:r w:rsidR="008E4034">
        <w:rPr>
          <w:rtl/>
        </w:rPr>
        <w:t xml:space="preserve"> </w:t>
      </w:r>
    </w:p>
    <w:p w14:paraId="19E4C988" w14:textId="77777777" w:rsidR="004C41C2" w:rsidRDefault="00A40C73">
      <w:pPr>
        <w:bidi w:val="0"/>
        <w:spacing w:after="0" w:line="259" w:lineRule="auto"/>
        <w:ind w:left="0" w:right="51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79142352" w14:textId="16CC37F2" w:rsidR="004C41C2" w:rsidRDefault="00A40C73">
      <w:pPr>
        <w:numPr>
          <w:ilvl w:val="0"/>
          <w:numId w:val="5"/>
        </w:numPr>
        <w:spacing w:after="0"/>
        <w:ind w:right="9" w:hanging="572"/>
      </w:pPr>
      <w:r>
        <w:rPr>
          <w:rtl/>
        </w:rPr>
        <w:t>מתחייב</w:t>
      </w:r>
      <w:r w:rsidR="008E4034">
        <w:rPr>
          <w:rtl/>
        </w:rPr>
        <w:t xml:space="preserve"> </w:t>
      </w:r>
      <w:r>
        <w:rPr>
          <w:rtl/>
        </w:rPr>
        <w:t xml:space="preserve">בזה שלא להעתיק -בכל צורה שהיא - ולא לאפשר לצד שלישי להעתיק, את המידע, או כל חלק ממנו; שלא לפרסם את המידע או כל חלק ממנו ושלא למסור, בכל צורה שהיא, את המידע או כל חלק ממנו לצד </w:t>
      </w:r>
      <w:r>
        <w:rPr>
          <w:rtl/>
        </w:rPr>
        <w:t>שלישי כלשהו.</w:t>
      </w:r>
      <w:r w:rsidR="008E4034">
        <w:rPr>
          <w:rtl/>
        </w:rPr>
        <w:t xml:space="preserve"> </w:t>
      </w:r>
    </w:p>
    <w:p w14:paraId="149BF47B" w14:textId="77777777" w:rsidR="004C41C2" w:rsidRDefault="00A40C73">
      <w:pPr>
        <w:bidi w:val="0"/>
        <w:spacing w:after="0" w:line="259" w:lineRule="auto"/>
        <w:ind w:left="0" w:right="622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3DFED78B" w14:textId="1FFFB595" w:rsidR="004C41C2" w:rsidRDefault="00A40C73">
      <w:pPr>
        <w:numPr>
          <w:ilvl w:val="0"/>
          <w:numId w:val="5"/>
        </w:numPr>
        <w:ind w:right="9" w:hanging="572"/>
      </w:pPr>
      <w:r>
        <w:rPr>
          <w:rtl/>
        </w:rPr>
        <w:t>מתחייבת</w:t>
      </w:r>
      <w:r w:rsidR="008E4034">
        <w:rPr>
          <w:rtl/>
        </w:rPr>
        <w:t xml:space="preserve"> </w:t>
      </w:r>
      <w:r>
        <w:rPr>
          <w:rtl/>
        </w:rPr>
        <w:t>בזה שלא לעשות ולא לאפשר לצד</w:t>
      </w:r>
      <w:r w:rsidR="008E4034">
        <w:rPr>
          <w:rtl/>
        </w:rPr>
        <w:t xml:space="preserve"> </w:t>
      </w:r>
      <w:r>
        <w:rPr>
          <w:rtl/>
        </w:rPr>
        <w:t>שלישי</w:t>
      </w:r>
      <w:r w:rsidR="008E4034">
        <w:rPr>
          <w:rtl/>
        </w:rPr>
        <w:t xml:space="preserve"> </w:t>
      </w:r>
      <w:r>
        <w:rPr>
          <w:rtl/>
        </w:rPr>
        <w:t>כלשהו לעשות, כל</w:t>
      </w:r>
      <w:r w:rsidR="008E4034">
        <w:rPr>
          <w:rtl/>
        </w:rPr>
        <w:t xml:space="preserve"> </w:t>
      </w:r>
      <w:r>
        <w:rPr>
          <w:rtl/>
        </w:rPr>
        <w:t>שימוש שהוא במידע אלא לצרכי</w:t>
      </w:r>
      <w:r w:rsidR="008E4034">
        <w:rPr>
          <w:rtl/>
        </w:rPr>
        <w:t xml:space="preserve"> </w:t>
      </w:r>
      <w:r>
        <w:rPr>
          <w:rtl/>
        </w:rPr>
        <w:t>ביצוע הש</w:t>
      </w:r>
      <w:r w:rsidR="002A6D8E">
        <w:rPr>
          <w:rFonts w:hint="cs"/>
          <w:rtl/>
        </w:rPr>
        <w:t>י</w:t>
      </w:r>
      <w:r>
        <w:rPr>
          <w:rtl/>
        </w:rPr>
        <w:t>רותים.</w:t>
      </w:r>
      <w:r w:rsidR="008E4034">
        <w:rPr>
          <w:rtl/>
        </w:rPr>
        <w:t xml:space="preserve"> </w:t>
      </w:r>
    </w:p>
    <w:p w14:paraId="749FC68F" w14:textId="77777777" w:rsidR="004C41C2" w:rsidRDefault="00A40C73">
      <w:pPr>
        <w:bidi w:val="0"/>
        <w:spacing w:after="277" w:line="259" w:lineRule="auto"/>
        <w:ind w:left="0" w:right="51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30915EB3" w14:textId="6D72B901" w:rsidR="004C41C2" w:rsidRDefault="00A40C73">
      <w:pPr>
        <w:numPr>
          <w:ilvl w:val="0"/>
          <w:numId w:val="5"/>
        </w:numPr>
        <w:ind w:right="9" w:hanging="572"/>
      </w:pPr>
      <w:r>
        <w:rPr>
          <w:rtl/>
        </w:rPr>
        <w:t>מתחייבת</w:t>
      </w:r>
      <w:r>
        <w:rPr>
          <w:rFonts w:ascii="Times New Roman" w:eastAsia="Times New Roman" w:hAnsi="Times New Roman" w:cs="Times New Roman"/>
          <w:sz w:val="22"/>
          <w:szCs w:val="22"/>
          <w:rtl/>
        </w:rPr>
        <w:t xml:space="preserve"> </w:t>
      </w:r>
      <w:r>
        <w:rPr>
          <w:rtl/>
        </w:rPr>
        <w:t>בזה לנקוט בכל אמצעי הזהירות הסבירים כדי למנוע את אובדן המידע או את מסירתו לצד שלישי כלשהו.</w:t>
      </w:r>
      <w:r w:rsidR="008E4034">
        <w:rPr>
          <w:rtl/>
        </w:rPr>
        <w:t xml:space="preserve"> </w:t>
      </w:r>
    </w:p>
    <w:p w14:paraId="53EAD184" w14:textId="77777777" w:rsidR="004C41C2" w:rsidRDefault="00A40C73">
      <w:pPr>
        <w:bidi w:val="0"/>
        <w:spacing w:after="0" w:line="259" w:lineRule="auto"/>
        <w:ind w:left="0" w:right="622" w:firstLine="0"/>
        <w:jc w:val="righ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81D265C" w14:textId="3D7DE083" w:rsidR="004C41C2" w:rsidRDefault="00A40C73" w:rsidP="002A6D8E">
      <w:pPr>
        <w:numPr>
          <w:ilvl w:val="0"/>
          <w:numId w:val="5"/>
        </w:numPr>
        <w:ind w:right="9" w:hanging="572"/>
      </w:pPr>
      <w:r>
        <w:rPr>
          <w:rtl/>
        </w:rPr>
        <w:t>מתחייב ת בזה לדאוג לכך שכל עובד וכל מי שיועסק על ידי במתן הש</w:t>
      </w:r>
      <w:r w:rsidR="002A6D8E">
        <w:rPr>
          <w:rFonts w:hint="cs"/>
          <w:rtl/>
        </w:rPr>
        <w:t>י</w:t>
      </w:r>
      <w:r>
        <w:rPr>
          <w:rtl/>
        </w:rPr>
        <w:t xml:space="preserve">רותים ישמרו, אף הם, בקפדנות על כל </w:t>
      </w:r>
      <w:r w:rsidR="008E4034">
        <w:rPr>
          <w:rFonts w:hint="cs"/>
          <w:rtl/>
        </w:rPr>
        <w:t>ה</w:t>
      </w:r>
      <w:r>
        <w:rPr>
          <w:rtl/>
        </w:rPr>
        <w:t>הוראות בכתב התחייבות זה ולהיות אחראי כלפי מחב"א לכל הפרה של כתב התחייבות זה על ידי מי מעובדי ו/או משמשי.</w:t>
      </w:r>
      <w:r w:rsidRPr="002A6D8E">
        <w:rPr>
          <w:rFonts w:ascii="Times New Roman" w:eastAsia="Times New Roman" w:hAnsi="Times New Roman" w:cs="Times New Roman"/>
          <w:rtl/>
        </w:rPr>
        <w:t xml:space="preserve"> </w:t>
      </w:r>
    </w:p>
    <w:p w14:paraId="4155833E" w14:textId="77777777" w:rsidR="004C41C2" w:rsidRDefault="00A40C73">
      <w:pPr>
        <w:bidi w:val="0"/>
        <w:spacing w:after="0" w:line="259" w:lineRule="auto"/>
        <w:ind w:left="0" w:right="564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0898C9FA" w14:textId="0AD0FFE1" w:rsidR="004C41C2" w:rsidRDefault="00A40C73">
      <w:pPr>
        <w:numPr>
          <w:ilvl w:val="0"/>
          <w:numId w:val="5"/>
        </w:numPr>
        <w:spacing w:after="18"/>
        <w:ind w:right="9" w:hanging="572"/>
      </w:pPr>
      <w:r>
        <w:rPr>
          <w:rtl/>
        </w:rPr>
        <w:t>מאשרת בזה כי ידוע לי ומוסכם</w:t>
      </w:r>
      <w:r w:rsidR="008E4034">
        <w:rPr>
          <w:rtl/>
        </w:rPr>
        <w:t xml:space="preserve"> </w:t>
      </w:r>
      <w:r>
        <w:rPr>
          <w:rtl/>
        </w:rPr>
        <w:t xml:space="preserve">עליי שהתחייבותי על פי כתב התחייבות זה הנה התחייבות </w:t>
      </w:r>
      <w:r>
        <w:rPr>
          <w:rtl/>
        </w:rPr>
        <w:t>בלתי חוזרת.</w:t>
      </w:r>
      <w:r>
        <w:rPr>
          <w:rFonts w:ascii="Times New Roman" w:eastAsia="Times New Roman" w:hAnsi="Times New Roman" w:cs="Times New Roman"/>
          <w:rtl/>
        </w:rPr>
        <w:t xml:space="preserve"> </w:t>
      </w:r>
    </w:p>
    <w:p w14:paraId="6889373C" w14:textId="77777777" w:rsidR="004C41C2" w:rsidRDefault="00A40C73">
      <w:pPr>
        <w:bidi w:val="0"/>
        <w:spacing w:after="323" w:line="259" w:lineRule="auto"/>
        <w:ind w:left="0" w:right="0" w:firstLine="0"/>
        <w:jc w:val="right"/>
      </w:pPr>
      <w:r>
        <w:t xml:space="preserve"> </w:t>
      </w:r>
    </w:p>
    <w:p w14:paraId="7318FA92" w14:textId="77777777" w:rsidR="004C41C2" w:rsidRDefault="00A40C73">
      <w:pPr>
        <w:bidi w:val="0"/>
        <w:spacing w:after="0" w:line="259" w:lineRule="auto"/>
        <w:ind w:left="0" w:right="0" w:firstLine="0"/>
        <w:jc w:val="right"/>
      </w:pPr>
      <w:r>
        <w:t xml:space="preserve"> </w:t>
      </w:r>
    </w:p>
    <w:p w14:paraId="2051A3F5" w14:textId="77777777" w:rsidR="004C41C2" w:rsidRDefault="004C41C2">
      <w:pPr>
        <w:sectPr w:rsidR="004C41C2" w:rsidSect="00011201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440" w:right="1440" w:bottom="1440" w:left="1440" w:header="720" w:footer="720" w:gutter="0"/>
          <w:cols w:space="720"/>
          <w:bidi/>
          <w:docGrid w:linePitch="326"/>
        </w:sectPr>
      </w:pPr>
    </w:p>
    <w:p w14:paraId="770BBDA6" w14:textId="68BC5655" w:rsidR="004C41C2" w:rsidRDefault="00A40C73">
      <w:pPr>
        <w:spacing w:after="319" w:line="265" w:lineRule="auto"/>
        <w:ind w:left="-2" w:right="0" w:hanging="10"/>
        <w:jc w:val="left"/>
      </w:pPr>
      <w:r>
        <w:rPr>
          <w:rtl/>
        </w:rPr>
        <w:t>ולראיה זאת על החתום</w:t>
      </w:r>
      <w:r w:rsidR="008E4034">
        <w:rPr>
          <w:rtl/>
        </w:rPr>
        <w:t xml:space="preserve"> </w:t>
      </w:r>
    </w:p>
    <w:p w14:paraId="18778CBB" w14:textId="6370077C" w:rsidR="004C41C2" w:rsidRDefault="00A40C73">
      <w:pPr>
        <w:spacing w:after="253" w:line="265" w:lineRule="auto"/>
        <w:ind w:left="-2" w:right="0" w:hanging="10"/>
        <w:jc w:val="left"/>
      </w:pPr>
      <w:r>
        <w:rPr>
          <w:rtl/>
        </w:rPr>
        <w:t>היום _______ לחודש_________</w:t>
      </w:r>
      <w:r w:rsidR="008E4034">
        <w:rPr>
          <w:rtl/>
        </w:rPr>
        <w:t xml:space="preserve"> </w:t>
      </w:r>
      <w:r w:rsidR="008E4034">
        <w:rPr>
          <w:rFonts w:hint="cs"/>
          <w:rtl/>
        </w:rPr>
        <w:t>לשנה_____________</w:t>
      </w:r>
      <w:r>
        <w:rPr>
          <w:rtl/>
        </w:rPr>
        <w:t xml:space="preserve"> </w:t>
      </w:r>
    </w:p>
    <w:p w14:paraId="3D5EAC7D" w14:textId="77777777" w:rsidR="004C41C2" w:rsidRDefault="00A40C73">
      <w:pPr>
        <w:bidi w:val="0"/>
        <w:spacing w:after="0" w:line="259" w:lineRule="auto"/>
        <w:ind w:left="0" w:right="130" w:firstLine="0"/>
        <w:jc w:val="right"/>
      </w:pPr>
      <w:r>
        <w:t xml:space="preserve"> </w:t>
      </w:r>
    </w:p>
    <w:p w14:paraId="740C06FB" w14:textId="77777777" w:rsidR="004C41C2" w:rsidRDefault="00A40C73">
      <w:pPr>
        <w:bidi w:val="0"/>
        <w:spacing w:after="0" w:line="259" w:lineRule="auto"/>
        <w:ind w:left="0" w:right="130" w:firstLine="0"/>
        <w:jc w:val="right"/>
      </w:pPr>
      <w:r>
        <w:t xml:space="preserve"> </w:t>
      </w:r>
    </w:p>
    <w:p w14:paraId="0C74C7A5" w14:textId="77777777" w:rsidR="004C41C2" w:rsidRDefault="00A40C73">
      <w:pPr>
        <w:bidi w:val="0"/>
        <w:spacing w:after="0" w:line="259" w:lineRule="auto"/>
        <w:ind w:left="0" w:right="130" w:firstLine="0"/>
        <w:jc w:val="right"/>
      </w:pPr>
      <w:r>
        <w:t xml:space="preserve"> </w:t>
      </w:r>
    </w:p>
    <w:p w14:paraId="28E7A0D8" w14:textId="28A2A3B9" w:rsidR="002A6D8E" w:rsidRDefault="00A40C73">
      <w:pPr>
        <w:spacing w:after="0"/>
        <w:ind w:right="9"/>
        <w:rPr>
          <w:rtl/>
        </w:rPr>
      </w:pPr>
      <w:r>
        <w:rPr>
          <w:rtl/>
        </w:rPr>
        <w:t>___________________</w:t>
      </w:r>
      <w:r w:rsidR="008E4034">
        <w:rPr>
          <w:rtl/>
        </w:rPr>
        <w:t xml:space="preserve"> </w:t>
      </w:r>
    </w:p>
    <w:p w14:paraId="771BAD2D" w14:textId="211FD3E5" w:rsidR="004C41C2" w:rsidRDefault="00A40C73">
      <w:pPr>
        <w:spacing w:after="0"/>
        <w:ind w:right="9"/>
      </w:pPr>
      <w:r>
        <w:rPr>
          <w:rtl/>
        </w:rPr>
        <w:t>חתימות וחותמת</w:t>
      </w:r>
      <w:r w:rsidR="008E4034">
        <w:rPr>
          <w:rtl/>
        </w:rPr>
        <w:t xml:space="preserve"> </w:t>
      </w:r>
    </w:p>
    <w:p w14:paraId="7BCF85F0" w14:textId="77777777" w:rsidR="004C41C2" w:rsidRDefault="00A40C73">
      <w:pPr>
        <w:bidi w:val="0"/>
        <w:spacing w:after="0" w:line="259" w:lineRule="auto"/>
        <w:ind w:left="0" w:right="130" w:firstLine="0"/>
        <w:jc w:val="right"/>
      </w:pPr>
      <w:r>
        <w:t xml:space="preserve"> </w:t>
      </w:r>
    </w:p>
    <w:p w14:paraId="63524C49" w14:textId="77777777" w:rsidR="004C41C2" w:rsidRDefault="00A40C73">
      <w:pPr>
        <w:bidi w:val="0"/>
        <w:spacing w:after="0" w:line="259" w:lineRule="auto"/>
        <w:ind w:left="0" w:right="130" w:firstLine="0"/>
        <w:jc w:val="right"/>
      </w:pPr>
      <w:r>
        <w:t xml:space="preserve"> </w:t>
      </w:r>
    </w:p>
    <w:p w14:paraId="67456F59" w14:textId="77777777" w:rsidR="004C41C2" w:rsidRDefault="00A40C73">
      <w:pPr>
        <w:bidi w:val="0"/>
        <w:spacing w:after="0" w:line="259" w:lineRule="auto"/>
        <w:ind w:left="0" w:right="130" w:firstLine="0"/>
        <w:jc w:val="right"/>
      </w:pPr>
      <w:r>
        <w:t xml:space="preserve"> </w:t>
      </w:r>
    </w:p>
    <w:p w14:paraId="6DCD9992" w14:textId="77777777" w:rsidR="004C41C2" w:rsidRDefault="00A40C73">
      <w:pPr>
        <w:bidi w:val="0"/>
        <w:spacing w:after="47" w:line="259" w:lineRule="auto"/>
        <w:ind w:left="0" w:right="58" w:firstLine="0"/>
        <w:jc w:val="right"/>
      </w:pPr>
      <w:r>
        <w:t xml:space="preserve"> </w:t>
      </w:r>
    </w:p>
    <w:p w14:paraId="038979FE" w14:textId="77777777" w:rsidR="004C41C2" w:rsidRDefault="00A40C73">
      <w:pPr>
        <w:bidi w:val="0"/>
        <w:spacing w:after="0" w:line="259" w:lineRule="auto"/>
        <w:ind w:left="0" w:right="58" w:firstLine="0"/>
        <w:jc w:val="right"/>
      </w:pPr>
      <w:r>
        <w:t xml:space="preserve"> </w:t>
      </w:r>
    </w:p>
    <w:sectPr w:rsidR="004C41C2">
      <w:type w:val="continuous"/>
      <w:pgSz w:w="11906" w:h="16838"/>
      <w:pgMar w:top="1419" w:right="1414" w:bottom="9122" w:left="271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831B" w14:textId="77777777" w:rsidR="00E85FE2" w:rsidRDefault="00E85FE2">
      <w:pPr>
        <w:spacing w:after="0" w:line="240" w:lineRule="auto"/>
      </w:pPr>
      <w:r>
        <w:separator/>
      </w:r>
    </w:p>
  </w:endnote>
  <w:endnote w:type="continuationSeparator" w:id="0">
    <w:p w14:paraId="09FE3457" w14:textId="77777777" w:rsidR="00E85FE2" w:rsidRDefault="00E8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5422" w14:textId="77777777" w:rsidR="00E85FE2" w:rsidRDefault="00E85FE2">
      <w:pPr>
        <w:spacing w:after="0" w:line="240" w:lineRule="auto"/>
      </w:pPr>
      <w:r>
        <w:separator/>
      </w:r>
    </w:p>
  </w:footnote>
  <w:footnote w:type="continuationSeparator" w:id="0">
    <w:p w14:paraId="167665BD" w14:textId="77777777" w:rsidR="00E85FE2" w:rsidRDefault="00E8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E16E1" w14:textId="77777777" w:rsidR="004C41C2" w:rsidRDefault="00A40C73">
    <w:pPr>
      <w:bidi w:val="0"/>
      <w:spacing w:after="12" w:line="259" w:lineRule="auto"/>
      <w:ind w:left="0" w:right="108" w:firstLine="0"/>
      <w:jc w:val="center"/>
    </w:pPr>
    <w:r>
      <w:t xml:space="preserve">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  <w:r>
      <w:t xml:space="preserve"> -</w:t>
    </w:r>
  </w:p>
  <w:p w14:paraId="157076EE" w14:textId="77777777" w:rsidR="004C41C2" w:rsidRDefault="00A40C73">
    <w:pPr>
      <w:bidi w:val="0"/>
      <w:spacing w:after="0" w:line="259" w:lineRule="auto"/>
      <w:ind w:left="0" w:right="157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760D" w14:textId="77777777" w:rsidR="004C41C2" w:rsidRDefault="00A40C73">
    <w:pPr>
      <w:bidi w:val="0"/>
      <w:spacing w:after="12" w:line="259" w:lineRule="auto"/>
      <w:ind w:left="0" w:right="108" w:firstLine="0"/>
      <w:jc w:val="center"/>
    </w:pPr>
    <w:r>
      <w:t xml:space="preserve">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  <w:r>
      <w:t xml:space="preserve"> -</w:t>
    </w:r>
  </w:p>
  <w:p w14:paraId="3B7496C8" w14:textId="77777777" w:rsidR="004C41C2" w:rsidRDefault="00A40C73">
    <w:pPr>
      <w:bidi w:val="0"/>
      <w:spacing w:after="0" w:line="259" w:lineRule="auto"/>
      <w:ind w:left="0" w:right="157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94CC" w14:textId="77777777" w:rsidR="004C41C2" w:rsidRDefault="004C41C2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776C"/>
    <w:multiLevelType w:val="multilevel"/>
    <w:tmpl w:val="6F186374"/>
    <w:lvl w:ilvl="0">
      <w:start w:val="1"/>
      <w:numFmt w:val="decimal"/>
      <w:lvlText w:val="%1."/>
      <w:lvlJc w:val="left"/>
      <w:pPr>
        <w:ind w:left="568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7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4019AA"/>
    <w:multiLevelType w:val="multilevel"/>
    <w:tmpl w:val="93FE0D36"/>
    <w:lvl w:ilvl="0">
      <w:start w:val="8"/>
      <w:numFmt w:val="decimal"/>
      <w:lvlText w:val="%1"/>
      <w:lvlJc w:val="left"/>
      <w:pPr>
        <w:ind w:left="3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81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1520BF"/>
    <w:multiLevelType w:val="hybridMultilevel"/>
    <w:tmpl w:val="CF408AB8"/>
    <w:lvl w:ilvl="0" w:tplc="4DE825E8">
      <w:start w:val="1"/>
      <w:numFmt w:val="decimal"/>
      <w:lvlText w:val="%1."/>
      <w:lvlJc w:val="left"/>
      <w:pPr>
        <w:ind w:left="673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28A28">
      <w:start w:val="1"/>
      <w:numFmt w:val="hebrew1"/>
      <w:lvlText w:val="%2.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EC6AA">
      <w:start w:val="1"/>
      <w:numFmt w:val="bullet"/>
      <w:lvlText w:val="•"/>
      <w:lvlJc w:val="left"/>
      <w:pPr>
        <w:ind w:left="1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AB37E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259C0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44B4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A785A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2984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61C9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F03144"/>
    <w:multiLevelType w:val="hybridMultilevel"/>
    <w:tmpl w:val="67E64D62"/>
    <w:lvl w:ilvl="0" w:tplc="FF18EFC2">
      <w:start w:val="1"/>
      <w:numFmt w:val="decimal"/>
      <w:lvlText w:val="%1."/>
      <w:lvlJc w:val="left"/>
      <w:pPr>
        <w:ind w:left="57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E1D46">
      <w:start w:val="1"/>
      <w:numFmt w:val="lowerLetter"/>
      <w:lvlText w:val="%2"/>
      <w:lvlJc w:val="left"/>
      <w:pPr>
        <w:ind w:left="109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2FCC2">
      <w:start w:val="1"/>
      <w:numFmt w:val="lowerRoman"/>
      <w:lvlText w:val="%3"/>
      <w:lvlJc w:val="left"/>
      <w:pPr>
        <w:ind w:left="181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A4B4E">
      <w:start w:val="1"/>
      <w:numFmt w:val="decimal"/>
      <w:lvlText w:val="%4"/>
      <w:lvlJc w:val="left"/>
      <w:pPr>
        <w:ind w:left="253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05DB4">
      <w:start w:val="1"/>
      <w:numFmt w:val="lowerLetter"/>
      <w:lvlText w:val="%5"/>
      <w:lvlJc w:val="left"/>
      <w:pPr>
        <w:ind w:left="325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C6378">
      <w:start w:val="1"/>
      <w:numFmt w:val="lowerRoman"/>
      <w:lvlText w:val="%6"/>
      <w:lvlJc w:val="left"/>
      <w:pPr>
        <w:ind w:left="397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CB6A0">
      <w:start w:val="1"/>
      <w:numFmt w:val="decimal"/>
      <w:lvlText w:val="%7"/>
      <w:lvlJc w:val="left"/>
      <w:pPr>
        <w:ind w:left="469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45C20">
      <w:start w:val="1"/>
      <w:numFmt w:val="lowerLetter"/>
      <w:lvlText w:val="%8"/>
      <w:lvlJc w:val="left"/>
      <w:pPr>
        <w:ind w:left="541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981A">
      <w:start w:val="1"/>
      <w:numFmt w:val="lowerRoman"/>
      <w:lvlText w:val="%9"/>
      <w:lvlJc w:val="left"/>
      <w:pPr>
        <w:ind w:left="613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37B7F"/>
    <w:multiLevelType w:val="hybridMultilevel"/>
    <w:tmpl w:val="0AE06E24"/>
    <w:lvl w:ilvl="0" w:tplc="ED3483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CDAF0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0F742">
      <w:start w:val="1"/>
      <w:numFmt w:val="bullet"/>
      <w:lvlRestart w:val="0"/>
      <w:lvlText w:val="•"/>
      <w:lvlJc w:val="left"/>
      <w:pPr>
        <w:ind w:left="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C222C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4D044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43F6E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47DE6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61ED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81546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1520168">
    <w:abstractNumId w:val="0"/>
  </w:num>
  <w:num w:numId="2" w16cid:durableId="1409306032">
    <w:abstractNumId w:val="1"/>
  </w:num>
  <w:num w:numId="3" w16cid:durableId="2031566420">
    <w:abstractNumId w:val="2"/>
  </w:num>
  <w:num w:numId="4" w16cid:durableId="1003434191">
    <w:abstractNumId w:val="4"/>
  </w:num>
  <w:num w:numId="5" w16cid:durableId="889344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C2"/>
    <w:rsid w:val="0000640A"/>
    <w:rsid w:val="00011201"/>
    <w:rsid w:val="000166B1"/>
    <w:rsid w:val="00093F00"/>
    <w:rsid w:val="000A0BFE"/>
    <w:rsid w:val="00100471"/>
    <w:rsid w:val="00112490"/>
    <w:rsid w:val="00250DAB"/>
    <w:rsid w:val="0028373D"/>
    <w:rsid w:val="002869AA"/>
    <w:rsid w:val="002A6D8E"/>
    <w:rsid w:val="003844A5"/>
    <w:rsid w:val="003A760E"/>
    <w:rsid w:val="003D1D91"/>
    <w:rsid w:val="004145A9"/>
    <w:rsid w:val="00456FBE"/>
    <w:rsid w:val="0046258C"/>
    <w:rsid w:val="0047578B"/>
    <w:rsid w:val="00486AA0"/>
    <w:rsid w:val="004C178B"/>
    <w:rsid w:val="004C41C2"/>
    <w:rsid w:val="004D4C78"/>
    <w:rsid w:val="005749EE"/>
    <w:rsid w:val="005A0AC8"/>
    <w:rsid w:val="00650C74"/>
    <w:rsid w:val="00667FC5"/>
    <w:rsid w:val="00674C52"/>
    <w:rsid w:val="007837FD"/>
    <w:rsid w:val="00802BD3"/>
    <w:rsid w:val="00832C5F"/>
    <w:rsid w:val="008E4034"/>
    <w:rsid w:val="00A10DBE"/>
    <w:rsid w:val="00A40C73"/>
    <w:rsid w:val="00A85936"/>
    <w:rsid w:val="00B10348"/>
    <w:rsid w:val="00B95242"/>
    <w:rsid w:val="00B96C39"/>
    <w:rsid w:val="00BB0B33"/>
    <w:rsid w:val="00C17F93"/>
    <w:rsid w:val="00C81BD9"/>
    <w:rsid w:val="00D80E14"/>
    <w:rsid w:val="00E42F30"/>
    <w:rsid w:val="00E8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C60C"/>
  <w15:docId w15:val="{28E7A30A-D648-4E51-9547-6927555E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42" w:line="248" w:lineRule="auto"/>
      <w:ind w:left="9" w:right="1697" w:hanging="9"/>
      <w:jc w:val="both"/>
    </w:pPr>
    <w:rPr>
      <w:rFonts w:ascii="David" w:eastAsia="David" w:hAnsi="David" w:cs="David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265" w:line="259" w:lineRule="auto"/>
      <w:ind w:right="5"/>
      <w:jc w:val="center"/>
      <w:outlineLvl w:val="0"/>
    </w:pPr>
    <w:rPr>
      <w:rFonts w:ascii="David" w:eastAsia="David" w:hAnsi="David" w:cs="David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David" w:eastAsia="David" w:hAnsi="David" w:cs="David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50C74"/>
    <w:pPr>
      <w:spacing w:after="0" w:line="240" w:lineRule="auto"/>
    </w:pPr>
    <w:rPr>
      <w:rFonts w:ascii="David" w:eastAsia="David" w:hAnsi="David" w:cs="David"/>
      <w:color w:val="000000"/>
    </w:rPr>
  </w:style>
  <w:style w:type="paragraph" w:styleId="ListParagraph">
    <w:name w:val="List Paragraph"/>
    <w:basedOn w:val="Normal"/>
    <w:uiPriority w:val="34"/>
    <w:qFormat/>
    <w:rsid w:val="000064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9EE"/>
    <w:rPr>
      <w:rFonts w:ascii="David" w:eastAsia="David" w:hAnsi="David" w:cs="Davi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9EE"/>
    <w:rPr>
      <w:rFonts w:ascii="David" w:eastAsia="David" w:hAnsi="David" w:cs="Davi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725CB726E2C48AE5D39A26E900C1F" ma:contentTypeVersion="15" ma:contentTypeDescription="Create a new document." ma:contentTypeScope="" ma:versionID="b8bc6ef2b35669cf3870d6dcc92173ff">
  <xsd:schema xmlns:xsd="http://www.w3.org/2001/XMLSchema" xmlns:xs="http://www.w3.org/2001/XMLSchema" xmlns:p="http://schemas.microsoft.com/office/2006/metadata/properties" xmlns:ns2="1310522e-e716-4893-9a8c-cde7404e4662" xmlns:ns3="968528af-6662-4417-840e-4436b45f7ce5" targetNamespace="http://schemas.microsoft.com/office/2006/metadata/properties" ma:root="true" ma:fieldsID="3fc010a7324b12244a05f6fd0446a8f6" ns2:_="" ns3:_="">
    <xsd:import namespace="1310522e-e716-4893-9a8c-cde7404e4662"/>
    <xsd:import namespace="968528af-6662-4417-840e-4436b45f7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522e-e716-4893-9a8c-cde7404e4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398655-60e8-4690-b41b-e02a1428d1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528af-6662-4417-840e-4436b45f7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6420bc-902a-44cd-8408-fc1b2d039945}" ma:internalName="TaxCatchAll" ma:showField="CatchAllData" ma:web="968528af-6662-4417-840e-4436b45f7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528af-6662-4417-840e-4436b45f7ce5"/>
    <lcf76f155ced4ddcb4097134ff3c332f xmlns="1310522e-e716-4893-9a8c-cde7404e46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CB0C64-32D8-4909-A371-D50F376C6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0522e-e716-4893-9a8c-cde7404e4662"/>
    <ds:schemaRef ds:uri="968528af-6662-4417-840e-4436b45f7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4CB10-25CB-4939-891E-C66AD8B11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3935D-E9D7-4DCF-A8FC-2B3C172E6F80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68528af-6662-4417-840e-4436b45f7ce5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1310522e-e716-4893-9a8c-cde7404e46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1700</Words>
  <Characters>9692</Characters>
  <Application>Microsoft Office Word</Application>
  <DocSecurity>4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Prodware - Outsourcing Services Agreement HEB - KLaw Comments 070620</vt:lpstr>
      <vt:lpstr>Prodware - Outsourcing Services Agreement HEB - KLaw Comments 070620</vt:lpstr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Prodware - Outsourcing Services Agreement HEB - KLaw Comments 070620</dc:title>
  <dc:subject>1025/1</dc:subject>
  <dc:creator>G72446-V3</dc:creator>
  <cp:keywords>K:\commitsys\COMMITDOCS\1025\00001\G72446-V003.doc Prodware Prodware - General 1025/1 Prodware - Outsourcing Services Agreement HEB - KLaw Comments 070620 72446-V3 G72446-V3</cp:keywords>
  <cp:lastModifiedBy>Simona Holstein</cp:lastModifiedBy>
  <cp:revision>2</cp:revision>
  <dcterms:created xsi:type="dcterms:W3CDTF">2025-01-21T09:55:00Z</dcterms:created>
  <dcterms:modified xsi:type="dcterms:W3CDTF">2025-01-21T09:55:00Z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0x010100FA0725CB726E2C48AE5D39A26E900C1F</vt:lpwstr>
  </property>
</Properties>
</file>